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附件：</w:t>
      </w:r>
    </w:p>
    <w:p>
      <w:pPr>
        <w:ind w:firstLine="0" w:firstLineChars="0"/>
        <w:rPr>
          <w:rFonts w:hint="eastAsia" w:ascii="宋体" w:hAnsi="宋体" w:eastAsia="宋体" w:cs="宋体"/>
          <w:color w:val="000000"/>
          <w:sz w:val="44"/>
          <w:szCs w:val="44"/>
        </w:rPr>
      </w:pPr>
    </w:p>
    <w:p>
      <w:pPr>
        <w:pStyle w:val="4"/>
        <w:rPr>
          <w:rFonts w:hint="eastAsia"/>
        </w:rPr>
      </w:pPr>
      <w:bookmarkStart w:id="0" w:name="_GoBack"/>
      <w:r>
        <w:rPr>
          <w:rFonts w:hint="eastAsia"/>
        </w:rPr>
        <w:t>湛江西站停车场车辆停放服务收费标准</w:t>
      </w:r>
    </w:p>
    <w:bookmarkEnd w:id="0"/>
    <w:p>
      <w:pPr>
        <w:ind w:firstLine="0" w:firstLineChars="0"/>
        <w:jc w:val="right"/>
        <w:rPr>
          <w:rFonts w:hint="eastAsia" w:ascii="仿宋_GB2312" w:hAnsi="仿宋_GB2312" w:eastAsia="仿宋_GB2312" w:cs="仿宋_GB2312"/>
          <w:b/>
          <w:bCs/>
          <w:kern w:val="0"/>
          <w:szCs w:val="32"/>
        </w:rPr>
      </w:pPr>
    </w:p>
    <w:p>
      <w:pPr>
        <w:ind w:firstLine="0" w:firstLineChars="0"/>
        <w:jc w:val="righ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单位：元/辆.次 </w:t>
      </w:r>
    </w:p>
    <w:tbl>
      <w:tblPr>
        <w:tblStyle w:val="3"/>
        <w:tblW w:w="96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040"/>
        <w:gridCol w:w="2070"/>
        <w:gridCol w:w="201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560" w:hanging="560" w:hangingChars="200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停放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560" w:hanging="560" w:hangingChars="200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时间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560" w:hanging="560" w:hangingChars="20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车型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30分钟至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1小时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（含1小时）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1小时以上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至8小时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（含8小时）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8小时以上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至16小时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（含16小时）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16小时以上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至24小时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（含24小时）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小型汽车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188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620" w:lineRule="exact"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汽车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停放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不超过30分钟（含30分钟）、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军警车辆、实施救助的医院救护车辆、市政工程抢修车辆免收车辆停放服务费。</w:t>
            </w: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车辆停放服务收费不分白天、夜间以24小时为一计费周期。车辆停放不超过24小时的按分时段计费；超过24小时的重复上一计费周期。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F5544"/>
    <w:rsid w:val="043F55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5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customStyle="1" w:styleId="5">
    <w:name w:val="基本样式"/>
    <w:qFormat/>
    <w:uiPriority w:val="0"/>
    <w:pPr>
      <w:spacing w:line="560" w:lineRule="exact"/>
      <w:contextualSpacing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2018-08-31T09:07:00Z</dcterms:created>
  <dc:creator>Administrator</dc:creator>
  <cp:lastModifiedBy>Administrator</cp:lastModifiedBy>
  <dcterms:modified xsi:type="dcterms:W3CDTF">2018-08-31T09:08:08Z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