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306" w:rsidRPr="00241EFD" w:rsidRDefault="00734306" w:rsidP="00734306">
      <w:pPr>
        <w:widowControl/>
        <w:shd w:val="clear" w:color="auto" w:fill="FFFFFF"/>
        <w:spacing w:line="620" w:lineRule="atLeast"/>
        <w:rPr>
          <w:rFonts w:ascii="Times New Roman" w:hAnsi="Times New Roman"/>
          <w:kern w:val="0"/>
          <w:sz w:val="32"/>
          <w:szCs w:val="32"/>
        </w:rPr>
      </w:pPr>
      <w:r w:rsidRPr="00241EFD">
        <w:rPr>
          <w:rFonts w:ascii="Times New Roman" w:hAnsi="Times New Roman" w:hint="eastAsia"/>
          <w:kern w:val="0"/>
          <w:sz w:val="32"/>
          <w:szCs w:val="32"/>
        </w:rPr>
        <w:t>附件</w:t>
      </w:r>
      <w:r w:rsidRPr="00241EFD">
        <w:rPr>
          <w:rFonts w:ascii="Times New Roman" w:hAnsi="Times New Roman" w:hint="eastAsia"/>
          <w:kern w:val="0"/>
          <w:sz w:val="32"/>
          <w:szCs w:val="32"/>
        </w:rPr>
        <w:t>1</w:t>
      </w:r>
      <w:r w:rsidRPr="00241EFD">
        <w:rPr>
          <w:rFonts w:ascii="Times New Roman" w:hAnsi="Times New Roman" w:hint="eastAsia"/>
          <w:kern w:val="0"/>
          <w:sz w:val="32"/>
          <w:szCs w:val="32"/>
        </w:rPr>
        <w:t>：</w:t>
      </w:r>
    </w:p>
    <w:p w:rsidR="00734306" w:rsidRPr="008F5816" w:rsidRDefault="00734306" w:rsidP="00734306">
      <w:pPr>
        <w:widowControl/>
        <w:shd w:val="clear" w:color="auto" w:fill="FFFFFF"/>
        <w:spacing w:line="620" w:lineRule="atLeast"/>
        <w:jc w:val="center"/>
        <w:rPr>
          <w:rFonts w:asciiTheme="majorEastAsia" w:eastAsiaTheme="majorEastAsia" w:hAnsiTheme="majorEastAsia"/>
          <w:kern w:val="0"/>
          <w:sz w:val="44"/>
          <w:szCs w:val="44"/>
        </w:rPr>
      </w:pPr>
      <w:r w:rsidRPr="008F5816">
        <w:rPr>
          <w:rFonts w:asciiTheme="majorEastAsia" w:eastAsiaTheme="majorEastAsia" w:hAnsiTheme="majorEastAsia" w:hint="eastAsia"/>
          <w:sz w:val="44"/>
          <w:szCs w:val="44"/>
        </w:rPr>
        <w:t>湛江市市区生活垃圾分类管理工作任务分工表</w:t>
      </w: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2552"/>
        <w:gridCol w:w="3827"/>
        <w:gridCol w:w="2252"/>
        <w:gridCol w:w="3245"/>
        <w:gridCol w:w="882"/>
      </w:tblGrid>
      <w:tr w:rsidR="00734306" w:rsidRPr="0026078D" w:rsidTr="00B639A1">
        <w:trPr>
          <w:trHeight w:val="622"/>
        </w:trPr>
        <w:tc>
          <w:tcPr>
            <w:tcW w:w="817" w:type="dxa"/>
            <w:vAlign w:val="center"/>
          </w:tcPr>
          <w:p w:rsidR="00734306" w:rsidRPr="0026078D" w:rsidRDefault="00734306" w:rsidP="00B639A1">
            <w:pPr>
              <w:jc w:val="center"/>
              <w:rPr>
                <w:rFonts w:ascii="仿宋_GB2312" w:eastAsia="仿宋_GB2312" w:hAnsi="Times New Roman"/>
                <w:b/>
                <w:kern w:val="0"/>
                <w:sz w:val="28"/>
                <w:szCs w:val="28"/>
              </w:rPr>
            </w:pPr>
            <w:r w:rsidRPr="0026078D">
              <w:rPr>
                <w:rFonts w:ascii="仿宋_GB2312" w:eastAsia="仿宋_GB2312" w:hAnsi="Times New Roman" w:hint="eastAsia"/>
                <w:b/>
                <w:kern w:val="0"/>
                <w:sz w:val="28"/>
                <w:szCs w:val="28"/>
              </w:rPr>
              <w:t>序号</w:t>
            </w:r>
          </w:p>
        </w:tc>
        <w:tc>
          <w:tcPr>
            <w:tcW w:w="2552" w:type="dxa"/>
            <w:vAlign w:val="center"/>
          </w:tcPr>
          <w:p w:rsidR="00734306" w:rsidRPr="0026078D" w:rsidRDefault="00734306" w:rsidP="00B639A1">
            <w:pPr>
              <w:jc w:val="center"/>
              <w:rPr>
                <w:rFonts w:ascii="仿宋_GB2312" w:eastAsia="仿宋_GB2312" w:hAnsi="Times New Roman"/>
                <w:b/>
                <w:kern w:val="0"/>
                <w:sz w:val="28"/>
                <w:szCs w:val="28"/>
              </w:rPr>
            </w:pPr>
            <w:r w:rsidRPr="0026078D">
              <w:rPr>
                <w:rFonts w:ascii="仿宋_GB2312" w:eastAsia="仿宋_GB2312" w:hAnsi="Times New Roman" w:hint="eastAsia"/>
                <w:b/>
                <w:kern w:val="0"/>
                <w:sz w:val="28"/>
                <w:szCs w:val="28"/>
              </w:rPr>
              <w:t>项目</w:t>
            </w:r>
          </w:p>
        </w:tc>
        <w:tc>
          <w:tcPr>
            <w:tcW w:w="3827" w:type="dxa"/>
            <w:vAlign w:val="center"/>
          </w:tcPr>
          <w:p w:rsidR="00734306" w:rsidRPr="0026078D" w:rsidRDefault="00734306" w:rsidP="00B639A1">
            <w:pPr>
              <w:jc w:val="center"/>
              <w:rPr>
                <w:rFonts w:ascii="仿宋_GB2312" w:eastAsia="仿宋_GB2312" w:hAnsi="Times New Roman"/>
                <w:b/>
                <w:kern w:val="0"/>
                <w:sz w:val="28"/>
                <w:szCs w:val="28"/>
              </w:rPr>
            </w:pPr>
            <w:r w:rsidRPr="0026078D">
              <w:rPr>
                <w:rFonts w:ascii="仿宋_GB2312" w:eastAsia="仿宋_GB2312" w:hAnsi="Times New Roman" w:hint="eastAsia"/>
                <w:b/>
                <w:kern w:val="0"/>
                <w:sz w:val="28"/>
                <w:szCs w:val="28"/>
              </w:rPr>
              <w:t>进度要求（完成时限）</w:t>
            </w:r>
          </w:p>
        </w:tc>
        <w:tc>
          <w:tcPr>
            <w:tcW w:w="2252" w:type="dxa"/>
            <w:vAlign w:val="center"/>
          </w:tcPr>
          <w:p w:rsidR="00734306" w:rsidRPr="0026078D" w:rsidRDefault="00734306" w:rsidP="00B639A1">
            <w:pPr>
              <w:jc w:val="center"/>
              <w:rPr>
                <w:rFonts w:ascii="仿宋_GB2312" w:eastAsia="仿宋_GB2312" w:hAnsi="Times New Roman"/>
                <w:b/>
                <w:kern w:val="0"/>
                <w:sz w:val="28"/>
                <w:szCs w:val="28"/>
              </w:rPr>
            </w:pPr>
            <w:r w:rsidRPr="0026078D">
              <w:rPr>
                <w:rFonts w:ascii="仿宋_GB2312" w:eastAsia="仿宋_GB2312" w:hAnsi="Times New Roman" w:hint="eastAsia"/>
                <w:b/>
                <w:kern w:val="0"/>
                <w:sz w:val="28"/>
                <w:szCs w:val="28"/>
              </w:rPr>
              <w:t>牵头部门（单位）</w:t>
            </w:r>
          </w:p>
        </w:tc>
        <w:tc>
          <w:tcPr>
            <w:tcW w:w="3245" w:type="dxa"/>
            <w:vAlign w:val="center"/>
          </w:tcPr>
          <w:p w:rsidR="00734306" w:rsidRPr="0026078D" w:rsidRDefault="00734306" w:rsidP="00B639A1">
            <w:pPr>
              <w:jc w:val="center"/>
              <w:rPr>
                <w:rFonts w:ascii="仿宋_GB2312" w:eastAsia="仿宋_GB2312" w:hAnsi="Times New Roman"/>
                <w:b/>
                <w:kern w:val="0"/>
                <w:sz w:val="28"/>
                <w:szCs w:val="28"/>
              </w:rPr>
            </w:pPr>
            <w:r w:rsidRPr="0026078D">
              <w:rPr>
                <w:rFonts w:ascii="仿宋_GB2312" w:eastAsia="仿宋_GB2312" w:hAnsi="Times New Roman" w:hint="eastAsia"/>
                <w:b/>
                <w:kern w:val="0"/>
                <w:sz w:val="28"/>
                <w:szCs w:val="28"/>
              </w:rPr>
              <w:t>配合部门（单位）</w:t>
            </w:r>
          </w:p>
        </w:tc>
        <w:tc>
          <w:tcPr>
            <w:tcW w:w="882" w:type="dxa"/>
            <w:vAlign w:val="center"/>
          </w:tcPr>
          <w:p w:rsidR="00734306" w:rsidRPr="0026078D" w:rsidRDefault="00734306" w:rsidP="00B639A1">
            <w:pPr>
              <w:jc w:val="center"/>
              <w:rPr>
                <w:rFonts w:ascii="仿宋_GB2312" w:eastAsia="仿宋_GB2312" w:hAnsi="Times New Roman"/>
                <w:b/>
                <w:kern w:val="0"/>
                <w:sz w:val="28"/>
                <w:szCs w:val="28"/>
              </w:rPr>
            </w:pPr>
            <w:r w:rsidRPr="0026078D">
              <w:rPr>
                <w:rFonts w:ascii="仿宋_GB2312" w:eastAsia="仿宋_GB2312" w:hAnsi="Times New Roman" w:hint="eastAsia"/>
                <w:b/>
                <w:kern w:val="0"/>
                <w:sz w:val="28"/>
                <w:szCs w:val="28"/>
              </w:rPr>
              <w:t>备注</w:t>
            </w:r>
          </w:p>
        </w:tc>
      </w:tr>
      <w:tr w:rsidR="00734306" w:rsidRPr="0026078D" w:rsidTr="00B639A1">
        <w:trPr>
          <w:trHeight w:val="622"/>
        </w:trPr>
        <w:tc>
          <w:tcPr>
            <w:tcW w:w="817" w:type="dxa"/>
            <w:vAlign w:val="center"/>
          </w:tcPr>
          <w:p w:rsidR="00734306" w:rsidRPr="0026078D" w:rsidRDefault="00734306" w:rsidP="00B639A1">
            <w:pPr>
              <w:jc w:val="center"/>
              <w:rPr>
                <w:rFonts w:ascii="仿宋_GB2312" w:eastAsia="仿宋_GB2312" w:hAnsi="Times New Roman"/>
                <w:kern w:val="0"/>
                <w:sz w:val="30"/>
                <w:szCs w:val="30"/>
              </w:rPr>
            </w:pPr>
            <w:r w:rsidRPr="0026078D">
              <w:rPr>
                <w:rFonts w:ascii="仿宋_GB2312" w:eastAsia="仿宋_GB2312" w:hAnsi="Times New Roman" w:hint="eastAsia"/>
                <w:kern w:val="0"/>
                <w:sz w:val="30"/>
                <w:szCs w:val="30"/>
              </w:rPr>
              <w:t>1</w:t>
            </w:r>
          </w:p>
        </w:tc>
        <w:tc>
          <w:tcPr>
            <w:tcW w:w="2552" w:type="dxa"/>
            <w:vAlign w:val="center"/>
          </w:tcPr>
          <w:p w:rsidR="00734306" w:rsidRPr="0026078D" w:rsidRDefault="00734306" w:rsidP="00B639A1">
            <w:pPr>
              <w:jc w:val="left"/>
              <w:rPr>
                <w:rFonts w:ascii="仿宋_GB2312" w:eastAsia="仿宋_GB2312" w:hAnsi="Times New Roman"/>
                <w:kern w:val="0"/>
                <w:sz w:val="24"/>
                <w:szCs w:val="24"/>
              </w:rPr>
            </w:pPr>
            <w:r>
              <w:rPr>
                <w:rFonts w:ascii="仿宋_GB2312" w:eastAsia="仿宋_GB2312" w:hAnsi="Times New Roman" w:hint="eastAsia"/>
                <w:kern w:val="0"/>
                <w:sz w:val="24"/>
                <w:szCs w:val="24"/>
              </w:rPr>
              <w:t>开展</w:t>
            </w:r>
            <w:r w:rsidRPr="0026078D">
              <w:rPr>
                <w:rFonts w:ascii="仿宋_GB2312" w:eastAsia="仿宋_GB2312" w:hAnsi="Times New Roman" w:hint="eastAsia"/>
                <w:kern w:val="0"/>
                <w:sz w:val="24"/>
                <w:szCs w:val="24"/>
              </w:rPr>
              <w:t>学习调研</w:t>
            </w:r>
          </w:p>
        </w:tc>
        <w:tc>
          <w:tcPr>
            <w:tcW w:w="3827" w:type="dxa"/>
            <w:vAlign w:val="center"/>
          </w:tcPr>
          <w:p w:rsidR="00734306" w:rsidRPr="0026078D" w:rsidRDefault="00734306" w:rsidP="00B639A1">
            <w:pPr>
              <w:jc w:val="left"/>
              <w:rPr>
                <w:rFonts w:ascii="仿宋_GB2312" w:eastAsia="仿宋_GB2312" w:hAnsi="Times New Roman"/>
                <w:kern w:val="0"/>
                <w:sz w:val="24"/>
                <w:szCs w:val="24"/>
              </w:rPr>
            </w:pPr>
            <w:r w:rsidRPr="0026078D">
              <w:rPr>
                <w:rFonts w:ascii="仿宋_GB2312" w:eastAsia="仿宋_GB2312" w:hAnsi="Times New Roman" w:hint="eastAsia"/>
                <w:kern w:val="0"/>
                <w:sz w:val="24"/>
                <w:szCs w:val="24"/>
              </w:rPr>
              <w:t>1.2017年1月，研究确定调研地点，制订调研方案报市委、市政府审定；</w:t>
            </w:r>
          </w:p>
          <w:p w:rsidR="00734306" w:rsidRPr="0026078D" w:rsidRDefault="00734306" w:rsidP="00B639A1">
            <w:pPr>
              <w:jc w:val="left"/>
              <w:rPr>
                <w:rFonts w:ascii="仿宋_GB2312" w:eastAsia="仿宋_GB2312" w:hAnsi="Times New Roman"/>
                <w:kern w:val="0"/>
                <w:sz w:val="24"/>
                <w:szCs w:val="24"/>
              </w:rPr>
            </w:pPr>
            <w:r w:rsidRPr="0026078D">
              <w:rPr>
                <w:rFonts w:ascii="仿宋_GB2312" w:eastAsia="仿宋_GB2312" w:hAnsi="Times New Roman" w:hint="eastAsia"/>
                <w:kern w:val="0"/>
                <w:sz w:val="24"/>
                <w:szCs w:val="24"/>
              </w:rPr>
              <w:t>2.2017年3月15日前，做好调研经费申请、资料收集等准备工作，提出调研重点任务；</w:t>
            </w:r>
          </w:p>
          <w:p w:rsidR="00734306" w:rsidRPr="0026078D" w:rsidRDefault="00734306" w:rsidP="00B639A1">
            <w:pPr>
              <w:jc w:val="left"/>
              <w:rPr>
                <w:rFonts w:ascii="仿宋_GB2312" w:eastAsia="仿宋_GB2312" w:hAnsi="Times New Roman"/>
                <w:kern w:val="0"/>
                <w:sz w:val="24"/>
                <w:szCs w:val="24"/>
              </w:rPr>
            </w:pPr>
            <w:r w:rsidRPr="0026078D">
              <w:rPr>
                <w:rFonts w:ascii="仿宋_GB2312" w:eastAsia="仿宋_GB2312" w:hAnsi="Times New Roman" w:hint="eastAsia"/>
                <w:kern w:val="0"/>
                <w:sz w:val="24"/>
                <w:szCs w:val="24"/>
              </w:rPr>
              <w:t>3.2017年3月开展调研工作。</w:t>
            </w:r>
          </w:p>
        </w:tc>
        <w:tc>
          <w:tcPr>
            <w:tcW w:w="2252" w:type="dxa"/>
            <w:vAlign w:val="center"/>
          </w:tcPr>
          <w:p w:rsidR="00734306" w:rsidRPr="0026078D" w:rsidRDefault="00734306" w:rsidP="00B639A1">
            <w:pPr>
              <w:jc w:val="left"/>
              <w:rPr>
                <w:rFonts w:ascii="仿宋_GB2312" w:eastAsia="仿宋_GB2312" w:hAnsi="Times New Roman"/>
                <w:kern w:val="0"/>
                <w:sz w:val="24"/>
                <w:szCs w:val="24"/>
              </w:rPr>
            </w:pPr>
            <w:r w:rsidRPr="0026078D">
              <w:rPr>
                <w:rFonts w:ascii="仿宋_GB2312" w:eastAsia="仿宋_GB2312" w:hAnsi="Times New Roman" w:hint="eastAsia"/>
                <w:kern w:val="0"/>
                <w:sz w:val="24"/>
                <w:szCs w:val="24"/>
              </w:rPr>
              <w:t>市住房城乡建设局</w:t>
            </w:r>
          </w:p>
        </w:tc>
        <w:tc>
          <w:tcPr>
            <w:tcW w:w="3245" w:type="dxa"/>
            <w:vAlign w:val="center"/>
          </w:tcPr>
          <w:p w:rsidR="00734306" w:rsidRPr="0026078D" w:rsidRDefault="00734306" w:rsidP="00B639A1">
            <w:pPr>
              <w:jc w:val="left"/>
              <w:rPr>
                <w:rFonts w:ascii="仿宋_GB2312" w:eastAsia="仿宋_GB2312" w:hAnsi="Times New Roman"/>
                <w:kern w:val="0"/>
                <w:sz w:val="24"/>
                <w:szCs w:val="24"/>
              </w:rPr>
            </w:pPr>
            <w:r w:rsidRPr="0026078D">
              <w:rPr>
                <w:rFonts w:ascii="仿宋_GB2312" w:eastAsia="仿宋_GB2312" w:hAnsi="Times New Roman" w:hint="eastAsia"/>
                <w:kern w:val="0"/>
                <w:sz w:val="24"/>
                <w:szCs w:val="24"/>
              </w:rPr>
              <w:t>各区政府（管委会），市城市综合管理局、市环境保护局、市食品药品监管局、市供销</w:t>
            </w:r>
            <w:r>
              <w:rPr>
                <w:rFonts w:ascii="仿宋_GB2312" w:eastAsia="仿宋_GB2312" w:hAnsi="Times New Roman" w:hint="eastAsia"/>
                <w:kern w:val="0"/>
                <w:sz w:val="24"/>
                <w:szCs w:val="24"/>
              </w:rPr>
              <w:t>合作社联合</w:t>
            </w:r>
            <w:r w:rsidRPr="0026078D">
              <w:rPr>
                <w:rFonts w:ascii="仿宋_GB2312" w:eastAsia="仿宋_GB2312" w:hAnsi="Times New Roman" w:hint="eastAsia"/>
                <w:kern w:val="0"/>
                <w:sz w:val="24"/>
                <w:szCs w:val="24"/>
              </w:rPr>
              <w:t>社、市财政局</w:t>
            </w:r>
          </w:p>
        </w:tc>
        <w:tc>
          <w:tcPr>
            <w:tcW w:w="882" w:type="dxa"/>
            <w:vAlign w:val="center"/>
          </w:tcPr>
          <w:p w:rsidR="00734306" w:rsidRPr="0026078D" w:rsidRDefault="00734306" w:rsidP="00B639A1">
            <w:pPr>
              <w:jc w:val="center"/>
              <w:rPr>
                <w:rFonts w:ascii="仿宋_GB2312" w:eastAsia="仿宋_GB2312" w:hAnsi="Times New Roman"/>
                <w:b/>
                <w:kern w:val="0"/>
                <w:sz w:val="28"/>
                <w:szCs w:val="28"/>
              </w:rPr>
            </w:pPr>
          </w:p>
        </w:tc>
      </w:tr>
      <w:tr w:rsidR="00734306" w:rsidRPr="0026078D" w:rsidTr="00B639A1">
        <w:trPr>
          <w:trHeight w:val="622"/>
        </w:trPr>
        <w:tc>
          <w:tcPr>
            <w:tcW w:w="817" w:type="dxa"/>
            <w:vAlign w:val="center"/>
          </w:tcPr>
          <w:p w:rsidR="00734306" w:rsidRPr="0026078D" w:rsidRDefault="00734306" w:rsidP="00B639A1">
            <w:pPr>
              <w:jc w:val="center"/>
              <w:rPr>
                <w:rFonts w:ascii="仿宋_GB2312" w:eastAsia="仿宋_GB2312" w:hAnsi="Times New Roman"/>
                <w:kern w:val="0"/>
                <w:sz w:val="30"/>
                <w:szCs w:val="30"/>
              </w:rPr>
            </w:pPr>
            <w:r w:rsidRPr="0026078D">
              <w:rPr>
                <w:rFonts w:ascii="仿宋_GB2312" w:eastAsia="仿宋_GB2312" w:hAnsi="Times New Roman" w:hint="eastAsia"/>
                <w:kern w:val="0"/>
                <w:sz w:val="30"/>
                <w:szCs w:val="30"/>
              </w:rPr>
              <w:t>2</w:t>
            </w:r>
          </w:p>
        </w:tc>
        <w:tc>
          <w:tcPr>
            <w:tcW w:w="2552" w:type="dxa"/>
            <w:vAlign w:val="center"/>
          </w:tcPr>
          <w:p w:rsidR="00734306" w:rsidRPr="0026078D" w:rsidRDefault="00734306" w:rsidP="00B639A1">
            <w:pPr>
              <w:jc w:val="left"/>
              <w:rPr>
                <w:rFonts w:ascii="仿宋_GB2312" w:eastAsia="仿宋_GB2312" w:hAnsi="Times New Roman"/>
                <w:kern w:val="0"/>
                <w:sz w:val="24"/>
                <w:szCs w:val="24"/>
              </w:rPr>
            </w:pPr>
            <w:r w:rsidRPr="0026078D">
              <w:rPr>
                <w:rFonts w:ascii="仿宋_GB2312" w:eastAsia="仿宋_GB2312" w:hAnsi="Times New Roman" w:hint="eastAsia"/>
                <w:kern w:val="0"/>
                <w:sz w:val="24"/>
                <w:szCs w:val="24"/>
              </w:rPr>
              <w:t>确定宣传内容</w:t>
            </w:r>
          </w:p>
        </w:tc>
        <w:tc>
          <w:tcPr>
            <w:tcW w:w="3827" w:type="dxa"/>
            <w:vAlign w:val="center"/>
          </w:tcPr>
          <w:p w:rsidR="00734306" w:rsidRPr="0026078D" w:rsidRDefault="00734306" w:rsidP="00B639A1">
            <w:pPr>
              <w:jc w:val="left"/>
              <w:rPr>
                <w:rFonts w:ascii="仿宋_GB2312" w:eastAsia="仿宋_GB2312" w:hAnsi="Times New Roman"/>
                <w:kern w:val="0"/>
                <w:sz w:val="24"/>
                <w:szCs w:val="24"/>
              </w:rPr>
            </w:pPr>
            <w:r w:rsidRPr="0026078D">
              <w:rPr>
                <w:rFonts w:ascii="仿宋_GB2312" w:eastAsia="仿宋_GB2312" w:hAnsi="Times New Roman" w:hint="eastAsia"/>
                <w:kern w:val="0"/>
                <w:sz w:val="24"/>
                <w:szCs w:val="24"/>
              </w:rPr>
              <w:t>1. 2017年3月前，编制宣传内容及视频制作预算报市政府审批；</w:t>
            </w:r>
          </w:p>
          <w:p w:rsidR="00734306" w:rsidRPr="0026078D" w:rsidRDefault="00734306" w:rsidP="00B639A1">
            <w:pPr>
              <w:jc w:val="left"/>
              <w:rPr>
                <w:rFonts w:ascii="仿宋_GB2312" w:eastAsia="仿宋_GB2312" w:hAnsi="Times New Roman"/>
                <w:kern w:val="0"/>
                <w:sz w:val="24"/>
                <w:szCs w:val="24"/>
              </w:rPr>
            </w:pPr>
            <w:r w:rsidRPr="0026078D">
              <w:rPr>
                <w:rFonts w:ascii="仿宋_GB2312" w:eastAsia="仿宋_GB2312" w:hAnsi="Times New Roman" w:hint="eastAsia"/>
                <w:kern w:val="0"/>
                <w:sz w:val="24"/>
                <w:szCs w:val="24"/>
              </w:rPr>
              <w:t>2.2017年4月前落实宣传标语、漫画、口号、小册子的样式；</w:t>
            </w:r>
          </w:p>
          <w:p w:rsidR="00734306" w:rsidRPr="0026078D" w:rsidRDefault="00734306" w:rsidP="00B639A1">
            <w:pPr>
              <w:jc w:val="left"/>
              <w:rPr>
                <w:rFonts w:ascii="仿宋_GB2312" w:eastAsia="仿宋_GB2312" w:hAnsi="Times New Roman"/>
                <w:kern w:val="0"/>
                <w:sz w:val="24"/>
                <w:szCs w:val="24"/>
              </w:rPr>
            </w:pPr>
            <w:r w:rsidRPr="0026078D">
              <w:rPr>
                <w:rFonts w:ascii="仿宋_GB2312" w:eastAsia="仿宋_GB2312" w:hAnsi="Times New Roman" w:hint="eastAsia"/>
                <w:kern w:val="0"/>
                <w:sz w:val="24"/>
                <w:szCs w:val="24"/>
              </w:rPr>
              <w:t>3.2017年4月15日前</w:t>
            </w:r>
            <w:r w:rsidRPr="0097277A">
              <w:rPr>
                <w:rFonts w:ascii="仿宋_GB2312" w:eastAsia="仿宋_GB2312" w:hAnsi="Times New Roman" w:hint="eastAsia"/>
                <w:kern w:val="0"/>
                <w:sz w:val="24"/>
                <w:szCs w:val="24"/>
              </w:rPr>
              <w:t>完成宣传视频的制作，监督各区</w:t>
            </w:r>
            <w:r w:rsidRPr="0026078D">
              <w:rPr>
                <w:rFonts w:ascii="仿宋_GB2312" w:eastAsia="仿宋_GB2312" w:hAnsi="Times New Roman" w:hint="eastAsia"/>
                <w:kern w:val="0"/>
                <w:sz w:val="24"/>
                <w:szCs w:val="24"/>
              </w:rPr>
              <w:t>完成所有宣传资料的印制工作。</w:t>
            </w:r>
          </w:p>
        </w:tc>
        <w:tc>
          <w:tcPr>
            <w:tcW w:w="2252" w:type="dxa"/>
            <w:vAlign w:val="center"/>
          </w:tcPr>
          <w:p w:rsidR="00734306" w:rsidRPr="0026078D" w:rsidRDefault="00734306" w:rsidP="00B639A1">
            <w:pPr>
              <w:jc w:val="left"/>
              <w:rPr>
                <w:rFonts w:ascii="仿宋_GB2312" w:eastAsia="仿宋_GB2312" w:hAnsi="Times New Roman"/>
                <w:kern w:val="0"/>
                <w:sz w:val="24"/>
                <w:szCs w:val="24"/>
              </w:rPr>
            </w:pPr>
            <w:r w:rsidRPr="0026078D">
              <w:rPr>
                <w:rFonts w:ascii="仿宋_GB2312" w:eastAsia="仿宋_GB2312" w:hAnsi="Times New Roman" w:hint="eastAsia"/>
                <w:kern w:val="0"/>
                <w:sz w:val="24"/>
                <w:szCs w:val="24"/>
              </w:rPr>
              <w:t>市住房城乡建设局</w:t>
            </w:r>
          </w:p>
        </w:tc>
        <w:tc>
          <w:tcPr>
            <w:tcW w:w="3245" w:type="dxa"/>
            <w:vAlign w:val="center"/>
          </w:tcPr>
          <w:p w:rsidR="00734306" w:rsidRPr="0026078D" w:rsidRDefault="00734306" w:rsidP="00B639A1">
            <w:pPr>
              <w:jc w:val="left"/>
              <w:rPr>
                <w:rFonts w:ascii="仿宋_GB2312" w:eastAsia="仿宋_GB2312" w:hAnsi="Times New Roman"/>
                <w:kern w:val="0"/>
                <w:sz w:val="24"/>
                <w:szCs w:val="24"/>
              </w:rPr>
            </w:pPr>
            <w:proofErr w:type="gramStart"/>
            <w:r w:rsidRPr="0026078D">
              <w:rPr>
                <w:rFonts w:ascii="仿宋_GB2312" w:eastAsia="仿宋_GB2312" w:hAnsi="Times New Roman" w:hint="eastAsia"/>
                <w:kern w:val="0"/>
                <w:sz w:val="24"/>
                <w:szCs w:val="24"/>
              </w:rPr>
              <w:t>赤</w:t>
            </w:r>
            <w:proofErr w:type="gramEnd"/>
            <w:r w:rsidRPr="0026078D">
              <w:rPr>
                <w:rFonts w:ascii="仿宋_GB2312" w:eastAsia="仿宋_GB2312" w:hAnsi="Times New Roman" w:hint="eastAsia"/>
                <w:kern w:val="0"/>
                <w:sz w:val="24"/>
                <w:szCs w:val="24"/>
              </w:rPr>
              <w:t>坎区政府、市委宣传部、市“五城同创”办、市财政局</w:t>
            </w:r>
          </w:p>
        </w:tc>
        <w:tc>
          <w:tcPr>
            <w:tcW w:w="882" w:type="dxa"/>
            <w:vAlign w:val="center"/>
          </w:tcPr>
          <w:p w:rsidR="00734306" w:rsidRPr="0026078D" w:rsidRDefault="00734306" w:rsidP="00B639A1">
            <w:pPr>
              <w:jc w:val="center"/>
              <w:rPr>
                <w:rFonts w:ascii="仿宋_GB2312" w:eastAsia="仿宋_GB2312" w:hAnsi="Times New Roman"/>
                <w:b/>
                <w:kern w:val="0"/>
                <w:sz w:val="28"/>
                <w:szCs w:val="28"/>
              </w:rPr>
            </w:pPr>
          </w:p>
        </w:tc>
      </w:tr>
      <w:tr w:rsidR="00734306" w:rsidRPr="0026078D" w:rsidTr="00B639A1">
        <w:trPr>
          <w:trHeight w:val="622"/>
        </w:trPr>
        <w:tc>
          <w:tcPr>
            <w:tcW w:w="817" w:type="dxa"/>
            <w:vAlign w:val="center"/>
          </w:tcPr>
          <w:p w:rsidR="00734306" w:rsidRPr="0026078D" w:rsidRDefault="00734306" w:rsidP="00B639A1">
            <w:pPr>
              <w:jc w:val="center"/>
              <w:rPr>
                <w:rFonts w:ascii="仿宋_GB2312" w:eastAsia="仿宋_GB2312" w:hAnsi="Times New Roman"/>
                <w:kern w:val="0"/>
                <w:sz w:val="30"/>
                <w:szCs w:val="30"/>
              </w:rPr>
            </w:pPr>
            <w:r w:rsidRPr="0026078D">
              <w:rPr>
                <w:rFonts w:ascii="仿宋_GB2312" w:eastAsia="仿宋_GB2312" w:hAnsi="Times New Roman" w:hint="eastAsia"/>
                <w:kern w:val="0"/>
                <w:sz w:val="30"/>
                <w:szCs w:val="30"/>
              </w:rPr>
              <w:t>3</w:t>
            </w:r>
          </w:p>
        </w:tc>
        <w:tc>
          <w:tcPr>
            <w:tcW w:w="2552" w:type="dxa"/>
            <w:vAlign w:val="center"/>
          </w:tcPr>
          <w:p w:rsidR="00734306" w:rsidRPr="0026078D" w:rsidRDefault="00734306" w:rsidP="00B639A1">
            <w:pPr>
              <w:jc w:val="left"/>
              <w:rPr>
                <w:rFonts w:ascii="仿宋_GB2312" w:eastAsia="仿宋_GB2312" w:hAnsi="Times New Roman"/>
                <w:kern w:val="0"/>
                <w:sz w:val="24"/>
                <w:szCs w:val="24"/>
              </w:rPr>
            </w:pPr>
            <w:r w:rsidRPr="0026078D">
              <w:rPr>
                <w:rFonts w:ascii="仿宋_GB2312" w:eastAsia="仿宋_GB2312" w:hAnsi="Times New Roman" w:hint="eastAsia"/>
                <w:kern w:val="0"/>
                <w:sz w:val="24"/>
                <w:szCs w:val="24"/>
              </w:rPr>
              <w:t>组织经验推广会</w:t>
            </w:r>
          </w:p>
        </w:tc>
        <w:tc>
          <w:tcPr>
            <w:tcW w:w="3827" w:type="dxa"/>
            <w:vAlign w:val="center"/>
          </w:tcPr>
          <w:p w:rsidR="00734306" w:rsidRPr="0026078D" w:rsidRDefault="00734306" w:rsidP="00B639A1">
            <w:pPr>
              <w:jc w:val="left"/>
              <w:rPr>
                <w:rFonts w:ascii="仿宋_GB2312" w:eastAsia="仿宋_GB2312" w:hAnsi="Times New Roman"/>
                <w:kern w:val="0"/>
                <w:sz w:val="24"/>
                <w:szCs w:val="24"/>
              </w:rPr>
            </w:pPr>
            <w:r w:rsidRPr="0026078D">
              <w:rPr>
                <w:rFonts w:ascii="仿宋_GB2312" w:eastAsia="仿宋_GB2312" w:hAnsi="Times New Roman" w:hint="eastAsia"/>
                <w:kern w:val="0"/>
                <w:sz w:val="24"/>
                <w:szCs w:val="24"/>
              </w:rPr>
              <w:t>1.2017年4月上旬，组织金沙湾片区生活垃圾分类管理经验观摩会</w:t>
            </w:r>
            <w:r>
              <w:rPr>
                <w:rFonts w:ascii="仿宋_GB2312" w:eastAsia="仿宋_GB2312" w:hAnsi="Times New Roman" w:hint="eastAsia"/>
                <w:kern w:val="0"/>
                <w:sz w:val="24"/>
                <w:szCs w:val="24"/>
              </w:rPr>
              <w:t>；</w:t>
            </w:r>
          </w:p>
          <w:p w:rsidR="00734306" w:rsidRPr="0026078D" w:rsidRDefault="00734306" w:rsidP="00B639A1">
            <w:pPr>
              <w:jc w:val="left"/>
              <w:rPr>
                <w:rFonts w:ascii="仿宋_GB2312" w:eastAsia="仿宋_GB2312" w:hAnsi="Times New Roman"/>
                <w:kern w:val="0"/>
                <w:sz w:val="24"/>
                <w:szCs w:val="24"/>
              </w:rPr>
            </w:pPr>
            <w:r w:rsidRPr="0026078D">
              <w:rPr>
                <w:rFonts w:ascii="仿宋_GB2312" w:eastAsia="仿宋_GB2312" w:hAnsi="Times New Roman" w:hint="eastAsia"/>
                <w:kern w:val="0"/>
                <w:sz w:val="24"/>
                <w:szCs w:val="24"/>
              </w:rPr>
              <w:t>2.2017年5</w:t>
            </w:r>
            <w:r>
              <w:rPr>
                <w:rFonts w:ascii="仿宋_GB2312" w:eastAsia="仿宋_GB2312" w:hAnsi="Times New Roman" w:hint="eastAsia"/>
                <w:kern w:val="0"/>
                <w:sz w:val="24"/>
                <w:szCs w:val="24"/>
              </w:rPr>
              <w:t>月</w:t>
            </w:r>
            <w:r w:rsidRPr="0026078D">
              <w:rPr>
                <w:rFonts w:ascii="仿宋_GB2312" w:eastAsia="仿宋_GB2312" w:hAnsi="Times New Roman" w:hint="eastAsia"/>
                <w:kern w:val="0"/>
                <w:sz w:val="24"/>
                <w:szCs w:val="24"/>
              </w:rPr>
              <w:t>初，组织召开市区开展生活垃圾分类管理动员大会。</w:t>
            </w:r>
            <w:bookmarkStart w:id="0" w:name="_GoBack"/>
            <w:bookmarkEnd w:id="0"/>
          </w:p>
        </w:tc>
        <w:tc>
          <w:tcPr>
            <w:tcW w:w="2252" w:type="dxa"/>
            <w:vAlign w:val="center"/>
          </w:tcPr>
          <w:p w:rsidR="00734306" w:rsidRPr="0026078D" w:rsidRDefault="00734306" w:rsidP="00B639A1">
            <w:pPr>
              <w:jc w:val="left"/>
              <w:rPr>
                <w:rFonts w:ascii="仿宋_GB2312" w:eastAsia="仿宋_GB2312" w:hAnsi="Times New Roman"/>
                <w:kern w:val="0"/>
                <w:sz w:val="24"/>
                <w:szCs w:val="24"/>
              </w:rPr>
            </w:pPr>
            <w:r w:rsidRPr="0026078D">
              <w:rPr>
                <w:rFonts w:ascii="仿宋_GB2312" w:eastAsia="仿宋_GB2312" w:hAnsi="Times New Roman" w:hint="eastAsia"/>
                <w:kern w:val="0"/>
                <w:sz w:val="24"/>
                <w:szCs w:val="24"/>
              </w:rPr>
              <w:t>市住房城乡建设局</w:t>
            </w:r>
          </w:p>
        </w:tc>
        <w:tc>
          <w:tcPr>
            <w:tcW w:w="3245" w:type="dxa"/>
            <w:vAlign w:val="center"/>
          </w:tcPr>
          <w:p w:rsidR="00734306" w:rsidRPr="0026078D" w:rsidRDefault="00734306" w:rsidP="00B639A1">
            <w:pPr>
              <w:jc w:val="left"/>
              <w:rPr>
                <w:rFonts w:ascii="仿宋_GB2312" w:eastAsia="仿宋_GB2312" w:hAnsi="Times New Roman"/>
                <w:kern w:val="0"/>
                <w:sz w:val="24"/>
                <w:szCs w:val="24"/>
              </w:rPr>
            </w:pPr>
            <w:proofErr w:type="gramStart"/>
            <w:r w:rsidRPr="0026078D">
              <w:rPr>
                <w:rFonts w:ascii="仿宋_GB2312" w:eastAsia="仿宋_GB2312" w:hAnsi="Times New Roman" w:hint="eastAsia"/>
                <w:kern w:val="0"/>
                <w:sz w:val="24"/>
                <w:szCs w:val="24"/>
              </w:rPr>
              <w:t>赤</w:t>
            </w:r>
            <w:proofErr w:type="gramEnd"/>
            <w:r w:rsidRPr="0026078D">
              <w:rPr>
                <w:rFonts w:ascii="仿宋_GB2312" w:eastAsia="仿宋_GB2312" w:hAnsi="Times New Roman" w:hint="eastAsia"/>
                <w:kern w:val="0"/>
                <w:sz w:val="24"/>
                <w:szCs w:val="24"/>
              </w:rPr>
              <w:t>坎区政府、市城市综合管理局、市环境保护局、市食品药品监管局、市供销</w:t>
            </w:r>
            <w:r>
              <w:rPr>
                <w:rFonts w:ascii="仿宋_GB2312" w:eastAsia="仿宋_GB2312" w:hAnsi="Times New Roman" w:hint="eastAsia"/>
                <w:kern w:val="0"/>
                <w:sz w:val="24"/>
                <w:szCs w:val="24"/>
              </w:rPr>
              <w:t>合作社联合</w:t>
            </w:r>
            <w:r w:rsidRPr="0026078D">
              <w:rPr>
                <w:rFonts w:ascii="仿宋_GB2312" w:eastAsia="仿宋_GB2312" w:hAnsi="Times New Roman" w:hint="eastAsia"/>
                <w:kern w:val="0"/>
                <w:sz w:val="24"/>
                <w:szCs w:val="24"/>
              </w:rPr>
              <w:t>社、市财政局</w:t>
            </w:r>
          </w:p>
        </w:tc>
        <w:tc>
          <w:tcPr>
            <w:tcW w:w="882" w:type="dxa"/>
            <w:vAlign w:val="center"/>
          </w:tcPr>
          <w:p w:rsidR="00734306" w:rsidRPr="0026078D" w:rsidRDefault="00734306" w:rsidP="00B639A1">
            <w:pPr>
              <w:jc w:val="center"/>
              <w:rPr>
                <w:rFonts w:ascii="仿宋_GB2312" w:eastAsia="仿宋_GB2312" w:hAnsi="Times New Roman"/>
                <w:b/>
                <w:kern w:val="0"/>
                <w:sz w:val="28"/>
                <w:szCs w:val="28"/>
              </w:rPr>
            </w:pPr>
          </w:p>
        </w:tc>
      </w:tr>
      <w:tr w:rsidR="00734306" w:rsidRPr="0026078D" w:rsidTr="00B639A1">
        <w:trPr>
          <w:trHeight w:val="622"/>
        </w:trPr>
        <w:tc>
          <w:tcPr>
            <w:tcW w:w="817" w:type="dxa"/>
            <w:vAlign w:val="center"/>
          </w:tcPr>
          <w:p w:rsidR="00734306" w:rsidRPr="0026078D" w:rsidRDefault="00734306" w:rsidP="00B639A1">
            <w:pPr>
              <w:jc w:val="center"/>
              <w:rPr>
                <w:rFonts w:ascii="仿宋_GB2312" w:eastAsia="仿宋_GB2312" w:hAnsi="Times New Roman"/>
                <w:kern w:val="0"/>
                <w:sz w:val="30"/>
                <w:szCs w:val="30"/>
              </w:rPr>
            </w:pPr>
            <w:r w:rsidRPr="0026078D">
              <w:rPr>
                <w:rFonts w:ascii="仿宋_GB2312" w:eastAsia="仿宋_GB2312" w:hAnsi="Times New Roman" w:hint="eastAsia"/>
                <w:kern w:val="0"/>
                <w:sz w:val="30"/>
                <w:szCs w:val="30"/>
              </w:rPr>
              <w:t>4</w:t>
            </w:r>
          </w:p>
        </w:tc>
        <w:tc>
          <w:tcPr>
            <w:tcW w:w="2552" w:type="dxa"/>
            <w:vAlign w:val="center"/>
          </w:tcPr>
          <w:p w:rsidR="00734306" w:rsidRPr="0026078D" w:rsidRDefault="00734306" w:rsidP="00B639A1">
            <w:pPr>
              <w:jc w:val="left"/>
              <w:rPr>
                <w:rFonts w:ascii="仿宋_GB2312" w:eastAsia="仿宋_GB2312" w:hAnsi="Times New Roman"/>
                <w:kern w:val="0"/>
                <w:sz w:val="24"/>
                <w:szCs w:val="24"/>
              </w:rPr>
            </w:pPr>
            <w:r w:rsidRPr="0026078D">
              <w:rPr>
                <w:rFonts w:ascii="仿宋_GB2312" w:eastAsia="仿宋_GB2312" w:hAnsi="Times New Roman" w:hint="eastAsia"/>
                <w:kern w:val="0"/>
                <w:sz w:val="24"/>
                <w:szCs w:val="24"/>
              </w:rPr>
              <w:t>组织物业管理小区工作</w:t>
            </w:r>
          </w:p>
        </w:tc>
        <w:tc>
          <w:tcPr>
            <w:tcW w:w="3827" w:type="dxa"/>
            <w:vAlign w:val="center"/>
          </w:tcPr>
          <w:p w:rsidR="00734306" w:rsidRPr="0026078D" w:rsidRDefault="00734306" w:rsidP="00B639A1">
            <w:pPr>
              <w:jc w:val="left"/>
              <w:rPr>
                <w:rFonts w:ascii="仿宋_GB2312" w:eastAsia="仿宋_GB2312" w:hAnsi="Times New Roman"/>
                <w:kern w:val="0"/>
                <w:sz w:val="24"/>
                <w:szCs w:val="24"/>
              </w:rPr>
            </w:pPr>
            <w:r w:rsidRPr="0026078D">
              <w:rPr>
                <w:rFonts w:ascii="仿宋_GB2312" w:eastAsia="仿宋_GB2312" w:hAnsi="Times New Roman" w:hint="eastAsia"/>
                <w:kern w:val="0"/>
                <w:sz w:val="24"/>
                <w:szCs w:val="24"/>
              </w:rPr>
              <w:t>1.2017年2月20日前，制订市区物业管理小区开展生活垃圾分类管理方案，明确环保垃圾袋的采购数</w:t>
            </w:r>
            <w:r w:rsidRPr="0026078D">
              <w:rPr>
                <w:rFonts w:ascii="仿宋_GB2312" w:eastAsia="仿宋_GB2312" w:hAnsi="Times New Roman" w:hint="eastAsia"/>
                <w:kern w:val="0"/>
                <w:sz w:val="24"/>
                <w:szCs w:val="24"/>
              </w:rPr>
              <w:lastRenderedPageBreak/>
              <w:t>量，提出采购计划；</w:t>
            </w:r>
          </w:p>
          <w:p w:rsidR="00734306" w:rsidRPr="0026078D" w:rsidRDefault="00734306" w:rsidP="00B639A1">
            <w:pPr>
              <w:jc w:val="left"/>
              <w:rPr>
                <w:rFonts w:ascii="仿宋_GB2312" w:eastAsia="仿宋_GB2312" w:hAnsi="Times New Roman"/>
                <w:kern w:val="0"/>
                <w:sz w:val="24"/>
                <w:szCs w:val="24"/>
              </w:rPr>
            </w:pPr>
            <w:r w:rsidRPr="0026078D">
              <w:rPr>
                <w:rFonts w:ascii="仿宋_GB2312" w:eastAsia="仿宋_GB2312" w:hAnsi="Times New Roman" w:hint="eastAsia"/>
                <w:kern w:val="0"/>
                <w:sz w:val="24"/>
                <w:szCs w:val="24"/>
              </w:rPr>
              <w:t>2.2017年3月10日前，</w:t>
            </w:r>
            <w:r w:rsidRPr="0097277A">
              <w:rPr>
                <w:rFonts w:ascii="仿宋_GB2312" w:eastAsia="仿宋_GB2312" w:hAnsi="Times New Roman" w:hint="eastAsia"/>
                <w:kern w:val="0"/>
                <w:sz w:val="24"/>
                <w:szCs w:val="24"/>
              </w:rPr>
              <w:t>指导各区</w:t>
            </w:r>
            <w:r w:rsidRPr="0026078D">
              <w:rPr>
                <w:rFonts w:ascii="仿宋_GB2312" w:eastAsia="仿宋_GB2312" w:hAnsi="Times New Roman" w:hint="eastAsia"/>
                <w:kern w:val="0"/>
                <w:sz w:val="24"/>
                <w:szCs w:val="24"/>
              </w:rPr>
              <w:t>完成市区物业管理小区住户的编号工作，明确物业管理小区建设环保垃圾屋的奖励方案；</w:t>
            </w:r>
          </w:p>
          <w:p w:rsidR="00734306" w:rsidRPr="0026078D" w:rsidRDefault="00734306" w:rsidP="00B639A1">
            <w:pPr>
              <w:jc w:val="left"/>
              <w:rPr>
                <w:rFonts w:ascii="仿宋_GB2312" w:eastAsia="仿宋_GB2312" w:hAnsi="Times New Roman"/>
                <w:kern w:val="0"/>
                <w:sz w:val="24"/>
                <w:szCs w:val="24"/>
              </w:rPr>
            </w:pPr>
            <w:r w:rsidRPr="0026078D">
              <w:rPr>
                <w:rFonts w:ascii="仿宋_GB2312" w:eastAsia="仿宋_GB2312" w:hAnsi="Times New Roman" w:hint="eastAsia"/>
                <w:kern w:val="0"/>
                <w:sz w:val="24"/>
                <w:szCs w:val="24"/>
              </w:rPr>
              <w:t>3.2017年4月28日前，完成所有市区物业管理小区垃圾收集点、宣传设施设置工作，配备统一的分类垃圾箱；</w:t>
            </w:r>
          </w:p>
          <w:p w:rsidR="00734306" w:rsidRPr="0026078D" w:rsidRDefault="00734306" w:rsidP="00B639A1">
            <w:pPr>
              <w:jc w:val="left"/>
              <w:rPr>
                <w:rFonts w:ascii="仿宋_GB2312" w:eastAsia="仿宋_GB2312" w:hAnsi="Times New Roman"/>
                <w:kern w:val="0"/>
                <w:sz w:val="24"/>
                <w:szCs w:val="24"/>
              </w:rPr>
            </w:pPr>
            <w:r w:rsidRPr="0026078D">
              <w:rPr>
                <w:rFonts w:ascii="仿宋_GB2312" w:eastAsia="仿宋_GB2312" w:hAnsi="Times New Roman" w:hint="eastAsia"/>
                <w:kern w:val="0"/>
                <w:sz w:val="24"/>
                <w:szCs w:val="24"/>
              </w:rPr>
              <w:t>4.2017年4月28日前，完成市区物业管理小区及在建工地的宣传及生活垃圾转运监控等工作。</w:t>
            </w:r>
          </w:p>
        </w:tc>
        <w:tc>
          <w:tcPr>
            <w:tcW w:w="2252" w:type="dxa"/>
            <w:vAlign w:val="center"/>
          </w:tcPr>
          <w:p w:rsidR="00734306" w:rsidRPr="0026078D" w:rsidRDefault="00734306" w:rsidP="00B639A1">
            <w:pPr>
              <w:jc w:val="left"/>
              <w:rPr>
                <w:rFonts w:ascii="仿宋_GB2312" w:eastAsia="仿宋_GB2312" w:hAnsi="Times New Roman"/>
                <w:kern w:val="0"/>
                <w:sz w:val="24"/>
                <w:szCs w:val="24"/>
              </w:rPr>
            </w:pPr>
            <w:r w:rsidRPr="0026078D">
              <w:rPr>
                <w:rFonts w:ascii="仿宋_GB2312" w:eastAsia="仿宋_GB2312" w:hAnsi="Times New Roman" w:hint="eastAsia"/>
                <w:kern w:val="0"/>
                <w:sz w:val="24"/>
                <w:szCs w:val="24"/>
              </w:rPr>
              <w:lastRenderedPageBreak/>
              <w:t>市住房城乡建设局</w:t>
            </w:r>
          </w:p>
        </w:tc>
        <w:tc>
          <w:tcPr>
            <w:tcW w:w="3245" w:type="dxa"/>
            <w:vAlign w:val="center"/>
          </w:tcPr>
          <w:p w:rsidR="00734306" w:rsidRPr="0026078D" w:rsidRDefault="00734306" w:rsidP="00B639A1">
            <w:pPr>
              <w:jc w:val="left"/>
              <w:rPr>
                <w:rFonts w:ascii="仿宋_GB2312" w:eastAsia="仿宋_GB2312" w:hAnsi="Times New Roman"/>
                <w:kern w:val="0"/>
                <w:sz w:val="24"/>
                <w:szCs w:val="24"/>
              </w:rPr>
            </w:pPr>
            <w:r w:rsidRPr="0026078D">
              <w:rPr>
                <w:rFonts w:ascii="仿宋_GB2312" w:eastAsia="仿宋_GB2312" w:hAnsi="Times New Roman" w:hint="eastAsia"/>
                <w:kern w:val="0"/>
                <w:sz w:val="24"/>
                <w:szCs w:val="24"/>
              </w:rPr>
              <w:t>各区政府（管委会）、市城市综合管理局、市环境保护局、市食品药品监管局、市</w:t>
            </w:r>
            <w:r w:rsidRPr="0026078D">
              <w:rPr>
                <w:rFonts w:ascii="仿宋_GB2312" w:eastAsia="仿宋_GB2312" w:hAnsi="Times New Roman" w:hint="eastAsia"/>
                <w:kern w:val="0"/>
                <w:sz w:val="24"/>
                <w:szCs w:val="24"/>
              </w:rPr>
              <w:lastRenderedPageBreak/>
              <w:t>供销</w:t>
            </w:r>
            <w:r>
              <w:rPr>
                <w:rFonts w:ascii="仿宋_GB2312" w:eastAsia="仿宋_GB2312" w:hAnsi="Times New Roman" w:hint="eastAsia"/>
                <w:kern w:val="0"/>
                <w:sz w:val="24"/>
                <w:szCs w:val="24"/>
              </w:rPr>
              <w:t>合作社联合</w:t>
            </w:r>
            <w:r w:rsidRPr="0026078D">
              <w:rPr>
                <w:rFonts w:ascii="仿宋_GB2312" w:eastAsia="仿宋_GB2312" w:hAnsi="Times New Roman" w:hint="eastAsia"/>
                <w:kern w:val="0"/>
                <w:sz w:val="24"/>
                <w:szCs w:val="24"/>
              </w:rPr>
              <w:t>社、市财政局</w:t>
            </w:r>
          </w:p>
        </w:tc>
        <w:tc>
          <w:tcPr>
            <w:tcW w:w="882" w:type="dxa"/>
            <w:vAlign w:val="center"/>
          </w:tcPr>
          <w:p w:rsidR="00734306" w:rsidRPr="0026078D" w:rsidRDefault="00734306" w:rsidP="00B639A1">
            <w:pPr>
              <w:jc w:val="center"/>
              <w:rPr>
                <w:rFonts w:ascii="仿宋_GB2312" w:eastAsia="仿宋_GB2312" w:hAnsi="Times New Roman"/>
                <w:b/>
                <w:kern w:val="0"/>
                <w:sz w:val="28"/>
                <w:szCs w:val="28"/>
              </w:rPr>
            </w:pPr>
          </w:p>
        </w:tc>
      </w:tr>
      <w:tr w:rsidR="00734306" w:rsidRPr="0026078D" w:rsidTr="00B639A1">
        <w:trPr>
          <w:trHeight w:val="622"/>
        </w:trPr>
        <w:tc>
          <w:tcPr>
            <w:tcW w:w="817" w:type="dxa"/>
            <w:vAlign w:val="center"/>
          </w:tcPr>
          <w:p w:rsidR="00734306" w:rsidRPr="0026078D" w:rsidRDefault="00734306" w:rsidP="00B639A1">
            <w:pPr>
              <w:jc w:val="center"/>
              <w:rPr>
                <w:rFonts w:ascii="仿宋_GB2312" w:eastAsia="仿宋_GB2312" w:hAnsi="Times New Roman"/>
                <w:kern w:val="0"/>
                <w:sz w:val="30"/>
                <w:szCs w:val="30"/>
              </w:rPr>
            </w:pPr>
            <w:r w:rsidRPr="0026078D">
              <w:rPr>
                <w:rFonts w:ascii="仿宋_GB2312" w:eastAsia="仿宋_GB2312" w:hAnsi="Times New Roman" w:hint="eastAsia"/>
                <w:kern w:val="0"/>
                <w:sz w:val="30"/>
                <w:szCs w:val="30"/>
              </w:rPr>
              <w:lastRenderedPageBreak/>
              <w:t>5</w:t>
            </w:r>
          </w:p>
        </w:tc>
        <w:tc>
          <w:tcPr>
            <w:tcW w:w="2552" w:type="dxa"/>
            <w:vAlign w:val="center"/>
          </w:tcPr>
          <w:p w:rsidR="00734306" w:rsidRPr="0026078D" w:rsidRDefault="00734306" w:rsidP="00B639A1">
            <w:pPr>
              <w:jc w:val="left"/>
              <w:rPr>
                <w:rFonts w:ascii="仿宋_GB2312" w:eastAsia="仿宋_GB2312" w:hAnsi="Times New Roman"/>
                <w:kern w:val="0"/>
                <w:sz w:val="24"/>
                <w:szCs w:val="24"/>
              </w:rPr>
            </w:pPr>
            <w:r w:rsidRPr="0026078D">
              <w:rPr>
                <w:rFonts w:ascii="仿宋_GB2312" w:eastAsia="仿宋_GB2312" w:hAnsi="Times New Roman" w:hint="eastAsia"/>
                <w:kern w:val="0"/>
                <w:sz w:val="24"/>
                <w:szCs w:val="24"/>
              </w:rPr>
              <w:t>落实原定工作计划</w:t>
            </w:r>
          </w:p>
        </w:tc>
        <w:tc>
          <w:tcPr>
            <w:tcW w:w="3827" w:type="dxa"/>
            <w:vAlign w:val="center"/>
          </w:tcPr>
          <w:p w:rsidR="00734306" w:rsidRPr="0026078D" w:rsidRDefault="00734306" w:rsidP="00B639A1">
            <w:pPr>
              <w:jc w:val="left"/>
              <w:rPr>
                <w:rFonts w:ascii="仿宋_GB2312" w:eastAsia="仿宋_GB2312" w:hAnsi="Times New Roman"/>
                <w:kern w:val="0"/>
                <w:sz w:val="24"/>
                <w:szCs w:val="24"/>
              </w:rPr>
            </w:pPr>
            <w:r>
              <w:rPr>
                <w:rFonts w:ascii="仿宋_GB2312" w:eastAsia="仿宋_GB2312" w:hAnsi="Times New Roman" w:hint="eastAsia"/>
                <w:kern w:val="0"/>
                <w:sz w:val="24"/>
                <w:szCs w:val="24"/>
              </w:rPr>
              <w:t>根据《湛江市市区市容和环境卫生管理办法》</w:t>
            </w:r>
            <w:r w:rsidRPr="0026078D">
              <w:rPr>
                <w:rFonts w:ascii="仿宋_GB2312" w:eastAsia="仿宋_GB2312" w:hAnsi="Times New Roman" w:hint="eastAsia"/>
                <w:kern w:val="0"/>
                <w:sz w:val="24"/>
                <w:szCs w:val="24"/>
              </w:rPr>
              <w:t>《湛江市市区生活垃圾分类管理工作实施方案》的要求，按照2017年5月1日全面实施市区生活垃圾分类管理的时间节点，统筹做好以下工作：</w:t>
            </w:r>
          </w:p>
          <w:p w:rsidR="00734306" w:rsidRPr="0026078D" w:rsidRDefault="00734306" w:rsidP="00B639A1">
            <w:pPr>
              <w:jc w:val="left"/>
              <w:rPr>
                <w:rFonts w:ascii="仿宋_GB2312" w:eastAsia="仿宋_GB2312" w:hAnsi="Times New Roman"/>
                <w:kern w:val="0"/>
                <w:sz w:val="24"/>
                <w:szCs w:val="24"/>
              </w:rPr>
            </w:pPr>
            <w:r w:rsidRPr="0026078D">
              <w:rPr>
                <w:rFonts w:ascii="仿宋_GB2312" w:eastAsia="仿宋_GB2312" w:hAnsi="Times New Roman" w:hint="eastAsia"/>
                <w:kern w:val="0"/>
                <w:sz w:val="24"/>
                <w:szCs w:val="24"/>
              </w:rPr>
              <w:t>1.完成市区生活垃圾分类管理的工作量的统计</w:t>
            </w:r>
            <w:r>
              <w:rPr>
                <w:rFonts w:ascii="仿宋_GB2312" w:eastAsia="仿宋_GB2312" w:hAnsi="Times New Roman" w:hint="eastAsia"/>
                <w:kern w:val="0"/>
                <w:sz w:val="24"/>
                <w:szCs w:val="24"/>
              </w:rPr>
              <w:t>；</w:t>
            </w:r>
          </w:p>
          <w:p w:rsidR="00734306" w:rsidRPr="0026078D" w:rsidRDefault="00734306" w:rsidP="00B639A1">
            <w:pPr>
              <w:jc w:val="left"/>
              <w:rPr>
                <w:rFonts w:ascii="仿宋_GB2312" w:eastAsia="仿宋_GB2312" w:hAnsi="Times New Roman"/>
                <w:kern w:val="0"/>
                <w:sz w:val="24"/>
                <w:szCs w:val="24"/>
              </w:rPr>
            </w:pPr>
            <w:r w:rsidRPr="0026078D">
              <w:rPr>
                <w:rFonts w:ascii="仿宋_GB2312" w:eastAsia="仿宋_GB2312" w:hAnsi="Times New Roman" w:hint="eastAsia"/>
                <w:kern w:val="0"/>
                <w:sz w:val="24"/>
                <w:szCs w:val="24"/>
              </w:rPr>
              <w:t>2. 确定市区垃圾桶、垃圾袋的统一样式；</w:t>
            </w:r>
          </w:p>
          <w:p w:rsidR="00734306" w:rsidRPr="0026078D" w:rsidRDefault="00734306" w:rsidP="00B639A1">
            <w:pPr>
              <w:jc w:val="left"/>
              <w:rPr>
                <w:rFonts w:ascii="仿宋_GB2312" w:eastAsia="仿宋_GB2312" w:hAnsi="Times New Roman"/>
                <w:kern w:val="0"/>
                <w:sz w:val="24"/>
                <w:szCs w:val="24"/>
              </w:rPr>
            </w:pPr>
            <w:r w:rsidRPr="0026078D">
              <w:rPr>
                <w:rFonts w:ascii="仿宋_GB2312" w:eastAsia="仿宋_GB2312" w:hAnsi="Times New Roman" w:hint="eastAsia"/>
                <w:kern w:val="0"/>
                <w:sz w:val="24"/>
                <w:szCs w:val="24"/>
              </w:rPr>
              <w:t>3.确定物资设备的采购数量，完成采购及发放工作；</w:t>
            </w:r>
          </w:p>
          <w:p w:rsidR="00734306" w:rsidRPr="0026078D" w:rsidRDefault="00734306" w:rsidP="00B639A1">
            <w:pPr>
              <w:jc w:val="left"/>
              <w:rPr>
                <w:rFonts w:ascii="仿宋_GB2312" w:eastAsia="仿宋_GB2312" w:hAnsi="Times New Roman"/>
                <w:kern w:val="0"/>
                <w:sz w:val="24"/>
                <w:szCs w:val="24"/>
              </w:rPr>
            </w:pPr>
            <w:r w:rsidRPr="0026078D">
              <w:rPr>
                <w:rFonts w:ascii="仿宋_GB2312" w:eastAsia="仿宋_GB2312" w:hAnsi="Times New Roman" w:hint="eastAsia"/>
                <w:kern w:val="0"/>
                <w:sz w:val="24"/>
                <w:szCs w:val="24"/>
              </w:rPr>
              <w:t>4.</w:t>
            </w:r>
            <w:r w:rsidRPr="0026078D">
              <w:rPr>
                <w:rFonts w:ascii="仿宋_GB2312" w:eastAsia="仿宋_GB2312" w:hAnsi="Times New Roman" w:hint="eastAsia"/>
                <w:kern w:val="0"/>
                <w:sz w:val="24"/>
                <w:szCs w:val="20"/>
              </w:rPr>
              <w:t xml:space="preserve"> 制定实施市区生活垃圾分类评价及奖励办法；</w:t>
            </w:r>
          </w:p>
          <w:p w:rsidR="00734306" w:rsidRPr="0026078D" w:rsidRDefault="00734306" w:rsidP="00B639A1">
            <w:pPr>
              <w:jc w:val="left"/>
              <w:rPr>
                <w:rFonts w:ascii="仿宋_GB2312" w:eastAsia="仿宋_GB2312" w:hAnsi="Times New Roman"/>
                <w:kern w:val="0"/>
                <w:sz w:val="24"/>
                <w:szCs w:val="24"/>
              </w:rPr>
            </w:pPr>
            <w:r w:rsidRPr="0026078D">
              <w:rPr>
                <w:rFonts w:ascii="仿宋_GB2312" w:eastAsia="仿宋_GB2312" w:hAnsi="Times New Roman" w:hint="eastAsia"/>
                <w:kern w:val="0"/>
                <w:sz w:val="24"/>
                <w:szCs w:val="24"/>
              </w:rPr>
              <w:t>5. 制定市区物业管理小区以外场所的垃圾管理工作方案，含回收处</w:t>
            </w:r>
            <w:r w:rsidRPr="0026078D">
              <w:rPr>
                <w:rFonts w:ascii="仿宋_GB2312" w:eastAsia="仿宋_GB2312" w:hAnsi="Times New Roman" w:hint="eastAsia"/>
                <w:kern w:val="0"/>
                <w:sz w:val="24"/>
                <w:szCs w:val="24"/>
              </w:rPr>
              <w:lastRenderedPageBreak/>
              <w:t>理市区大件垃圾（废旧家具等）的方案。</w:t>
            </w:r>
          </w:p>
        </w:tc>
        <w:tc>
          <w:tcPr>
            <w:tcW w:w="2252" w:type="dxa"/>
            <w:vAlign w:val="center"/>
          </w:tcPr>
          <w:p w:rsidR="00734306" w:rsidRPr="0026078D" w:rsidRDefault="00734306" w:rsidP="00B639A1">
            <w:pPr>
              <w:jc w:val="left"/>
              <w:rPr>
                <w:rFonts w:ascii="仿宋_GB2312" w:eastAsia="仿宋_GB2312" w:hAnsi="Times New Roman"/>
                <w:kern w:val="0"/>
                <w:sz w:val="24"/>
                <w:szCs w:val="24"/>
              </w:rPr>
            </w:pPr>
            <w:r w:rsidRPr="0026078D">
              <w:rPr>
                <w:rFonts w:ascii="仿宋_GB2312" w:eastAsia="仿宋_GB2312" w:hAnsi="Times New Roman" w:hint="eastAsia"/>
                <w:kern w:val="0"/>
                <w:sz w:val="24"/>
                <w:szCs w:val="24"/>
              </w:rPr>
              <w:lastRenderedPageBreak/>
              <w:t>市城市综合管理局</w:t>
            </w:r>
          </w:p>
        </w:tc>
        <w:tc>
          <w:tcPr>
            <w:tcW w:w="3245" w:type="dxa"/>
            <w:vAlign w:val="center"/>
          </w:tcPr>
          <w:p w:rsidR="00734306" w:rsidRPr="0026078D" w:rsidRDefault="00734306" w:rsidP="00B639A1">
            <w:pPr>
              <w:jc w:val="left"/>
              <w:rPr>
                <w:rFonts w:ascii="仿宋_GB2312" w:eastAsia="仿宋_GB2312" w:hAnsi="Times New Roman"/>
                <w:kern w:val="0"/>
                <w:sz w:val="24"/>
                <w:szCs w:val="24"/>
              </w:rPr>
            </w:pPr>
            <w:r w:rsidRPr="0026078D">
              <w:rPr>
                <w:rFonts w:ascii="仿宋_GB2312" w:eastAsia="仿宋_GB2312" w:hAnsi="Times New Roman" w:hint="eastAsia"/>
                <w:kern w:val="0"/>
                <w:sz w:val="24"/>
                <w:szCs w:val="24"/>
              </w:rPr>
              <w:t>各区政府（管委会）、市住房城乡建设局、市环境保护局、市食品药品监管局、市供销</w:t>
            </w:r>
            <w:r>
              <w:rPr>
                <w:rFonts w:ascii="仿宋_GB2312" w:eastAsia="仿宋_GB2312" w:hAnsi="Times New Roman" w:hint="eastAsia"/>
                <w:kern w:val="0"/>
                <w:sz w:val="24"/>
                <w:szCs w:val="24"/>
              </w:rPr>
              <w:t>合作联合</w:t>
            </w:r>
            <w:r w:rsidRPr="0026078D">
              <w:rPr>
                <w:rFonts w:ascii="仿宋_GB2312" w:eastAsia="仿宋_GB2312" w:hAnsi="Times New Roman" w:hint="eastAsia"/>
                <w:kern w:val="0"/>
                <w:sz w:val="24"/>
                <w:szCs w:val="24"/>
              </w:rPr>
              <w:t>社、市财政局</w:t>
            </w:r>
          </w:p>
        </w:tc>
        <w:tc>
          <w:tcPr>
            <w:tcW w:w="882" w:type="dxa"/>
            <w:vAlign w:val="center"/>
          </w:tcPr>
          <w:p w:rsidR="00734306" w:rsidRPr="0026078D" w:rsidRDefault="00734306" w:rsidP="00B639A1">
            <w:pPr>
              <w:jc w:val="center"/>
              <w:rPr>
                <w:rFonts w:ascii="仿宋_GB2312" w:eastAsia="仿宋_GB2312" w:hAnsi="Times New Roman"/>
                <w:kern w:val="0"/>
                <w:sz w:val="24"/>
                <w:szCs w:val="24"/>
              </w:rPr>
            </w:pPr>
          </w:p>
        </w:tc>
      </w:tr>
      <w:tr w:rsidR="00734306" w:rsidRPr="0026078D" w:rsidTr="00B639A1">
        <w:tc>
          <w:tcPr>
            <w:tcW w:w="817" w:type="dxa"/>
            <w:vAlign w:val="center"/>
          </w:tcPr>
          <w:p w:rsidR="00734306" w:rsidRPr="0026078D" w:rsidRDefault="00734306" w:rsidP="00B639A1">
            <w:pPr>
              <w:jc w:val="center"/>
              <w:rPr>
                <w:rFonts w:ascii="仿宋_GB2312" w:eastAsia="仿宋_GB2312" w:hAnsi="Times New Roman"/>
                <w:kern w:val="0"/>
                <w:sz w:val="30"/>
                <w:szCs w:val="30"/>
              </w:rPr>
            </w:pPr>
            <w:r w:rsidRPr="0026078D">
              <w:rPr>
                <w:rFonts w:ascii="仿宋_GB2312" w:eastAsia="仿宋_GB2312" w:hAnsi="Times New Roman" w:hint="eastAsia"/>
                <w:kern w:val="0"/>
                <w:sz w:val="30"/>
                <w:szCs w:val="30"/>
              </w:rPr>
              <w:lastRenderedPageBreak/>
              <w:t>6</w:t>
            </w:r>
          </w:p>
        </w:tc>
        <w:tc>
          <w:tcPr>
            <w:tcW w:w="2552" w:type="dxa"/>
            <w:vAlign w:val="center"/>
          </w:tcPr>
          <w:p w:rsidR="00734306" w:rsidRPr="0026078D" w:rsidRDefault="00734306" w:rsidP="00B639A1">
            <w:pPr>
              <w:jc w:val="left"/>
              <w:rPr>
                <w:rFonts w:ascii="仿宋_GB2312" w:eastAsia="仿宋_GB2312" w:hAnsi="Times New Roman"/>
                <w:kern w:val="0"/>
                <w:sz w:val="24"/>
                <w:szCs w:val="24"/>
              </w:rPr>
            </w:pPr>
            <w:r w:rsidRPr="0026078D">
              <w:rPr>
                <w:rFonts w:ascii="仿宋_GB2312" w:eastAsia="仿宋_GB2312" w:hAnsi="Times New Roman" w:hint="eastAsia"/>
                <w:kern w:val="0"/>
                <w:sz w:val="24"/>
                <w:szCs w:val="24"/>
              </w:rPr>
              <w:t>落实处置场所</w:t>
            </w:r>
          </w:p>
        </w:tc>
        <w:tc>
          <w:tcPr>
            <w:tcW w:w="3827" w:type="dxa"/>
            <w:vAlign w:val="center"/>
          </w:tcPr>
          <w:p w:rsidR="00734306" w:rsidRPr="0026078D" w:rsidRDefault="00734306" w:rsidP="00B639A1">
            <w:pPr>
              <w:jc w:val="left"/>
              <w:rPr>
                <w:rFonts w:ascii="仿宋_GB2312" w:eastAsia="仿宋_GB2312" w:hAnsi="Times New Roman"/>
                <w:kern w:val="0"/>
                <w:sz w:val="24"/>
                <w:szCs w:val="24"/>
              </w:rPr>
            </w:pPr>
            <w:r w:rsidRPr="0026078D">
              <w:rPr>
                <w:rFonts w:ascii="仿宋_GB2312" w:eastAsia="仿宋_GB2312" w:hAnsi="Times New Roman" w:hint="eastAsia"/>
                <w:kern w:val="0"/>
                <w:sz w:val="24"/>
                <w:szCs w:val="24"/>
              </w:rPr>
              <w:t>2017年4月20日前，完成各区域生活垃圾（含有害垃圾、大件垃圾）回收处理点的设置工作。</w:t>
            </w:r>
          </w:p>
        </w:tc>
        <w:tc>
          <w:tcPr>
            <w:tcW w:w="2252" w:type="dxa"/>
            <w:vAlign w:val="center"/>
          </w:tcPr>
          <w:p w:rsidR="00734306" w:rsidRPr="0026078D" w:rsidRDefault="00734306" w:rsidP="00B639A1">
            <w:pPr>
              <w:jc w:val="left"/>
              <w:rPr>
                <w:rFonts w:ascii="仿宋_GB2312" w:eastAsia="仿宋_GB2312" w:hAnsi="Times New Roman"/>
                <w:kern w:val="0"/>
                <w:sz w:val="24"/>
                <w:szCs w:val="24"/>
              </w:rPr>
            </w:pPr>
            <w:r w:rsidRPr="0026078D">
              <w:rPr>
                <w:rFonts w:ascii="仿宋_GB2312" w:eastAsia="仿宋_GB2312" w:hAnsi="Times New Roman" w:hint="eastAsia"/>
                <w:kern w:val="0"/>
                <w:sz w:val="24"/>
                <w:szCs w:val="24"/>
              </w:rPr>
              <w:t>各区政府（管委会）</w:t>
            </w:r>
          </w:p>
        </w:tc>
        <w:tc>
          <w:tcPr>
            <w:tcW w:w="3245" w:type="dxa"/>
            <w:vAlign w:val="center"/>
          </w:tcPr>
          <w:p w:rsidR="00734306" w:rsidRPr="0026078D" w:rsidRDefault="00734306" w:rsidP="00B639A1">
            <w:pPr>
              <w:jc w:val="left"/>
              <w:rPr>
                <w:rFonts w:ascii="仿宋_GB2312" w:eastAsia="仿宋_GB2312" w:hAnsi="Times New Roman"/>
                <w:kern w:val="0"/>
                <w:sz w:val="24"/>
                <w:szCs w:val="24"/>
              </w:rPr>
            </w:pPr>
            <w:r w:rsidRPr="0026078D">
              <w:rPr>
                <w:rFonts w:ascii="仿宋_GB2312" w:eastAsia="仿宋_GB2312" w:hAnsi="Times New Roman" w:hint="eastAsia"/>
                <w:kern w:val="0"/>
                <w:sz w:val="24"/>
                <w:szCs w:val="24"/>
              </w:rPr>
              <w:t>市财政局、市住房城乡建设局、市环境保护局、市食品药品监管局、市供销</w:t>
            </w:r>
            <w:r>
              <w:rPr>
                <w:rFonts w:ascii="仿宋_GB2312" w:eastAsia="仿宋_GB2312" w:hAnsi="Times New Roman" w:hint="eastAsia"/>
                <w:kern w:val="0"/>
                <w:sz w:val="24"/>
                <w:szCs w:val="24"/>
              </w:rPr>
              <w:t>合作社联合</w:t>
            </w:r>
            <w:r w:rsidRPr="0026078D">
              <w:rPr>
                <w:rFonts w:ascii="仿宋_GB2312" w:eastAsia="仿宋_GB2312" w:hAnsi="Times New Roman" w:hint="eastAsia"/>
                <w:kern w:val="0"/>
                <w:sz w:val="24"/>
                <w:szCs w:val="24"/>
              </w:rPr>
              <w:t>社</w:t>
            </w:r>
          </w:p>
        </w:tc>
        <w:tc>
          <w:tcPr>
            <w:tcW w:w="882" w:type="dxa"/>
            <w:vAlign w:val="center"/>
          </w:tcPr>
          <w:p w:rsidR="00734306" w:rsidRPr="0026078D" w:rsidRDefault="00734306" w:rsidP="00B639A1">
            <w:pPr>
              <w:jc w:val="center"/>
              <w:rPr>
                <w:rFonts w:ascii="仿宋_GB2312" w:eastAsia="仿宋_GB2312" w:hAnsi="Times New Roman"/>
                <w:kern w:val="0"/>
                <w:sz w:val="24"/>
                <w:szCs w:val="24"/>
              </w:rPr>
            </w:pPr>
          </w:p>
        </w:tc>
      </w:tr>
      <w:tr w:rsidR="00734306" w:rsidRPr="0026078D" w:rsidTr="00B639A1">
        <w:tc>
          <w:tcPr>
            <w:tcW w:w="817" w:type="dxa"/>
            <w:vAlign w:val="center"/>
          </w:tcPr>
          <w:p w:rsidR="00734306" w:rsidRPr="0026078D" w:rsidRDefault="00734306" w:rsidP="00B639A1">
            <w:pPr>
              <w:jc w:val="center"/>
              <w:rPr>
                <w:rFonts w:ascii="仿宋_GB2312" w:eastAsia="仿宋_GB2312" w:hAnsi="Times New Roman"/>
                <w:kern w:val="0"/>
                <w:sz w:val="30"/>
                <w:szCs w:val="30"/>
              </w:rPr>
            </w:pPr>
            <w:r w:rsidRPr="0026078D">
              <w:rPr>
                <w:rFonts w:ascii="仿宋_GB2312" w:eastAsia="仿宋_GB2312" w:hAnsi="Times New Roman" w:hint="eastAsia"/>
                <w:kern w:val="0"/>
                <w:sz w:val="30"/>
                <w:szCs w:val="30"/>
              </w:rPr>
              <w:t>7</w:t>
            </w:r>
          </w:p>
        </w:tc>
        <w:tc>
          <w:tcPr>
            <w:tcW w:w="2552" w:type="dxa"/>
            <w:vAlign w:val="center"/>
          </w:tcPr>
          <w:p w:rsidR="00734306" w:rsidRPr="0026078D" w:rsidRDefault="00734306" w:rsidP="00B639A1">
            <w:pPr>
              <w:jc w:val="left"/>
              <w:rPr>
                <w:rFonts w:ascii="仿宋_GB2312" w:eastAsia="仿宋_GB2312" w:hAnsi="Times New Roman"/>
                <w:kern w:val="0"/>
                <w:sz w:val="24"/>
                <w:szCs w:val="24"/>
              </w:rPr>
            </w:pPr>
            <w:r w:rsidRPr="0026078D">
              <w:rPr>
                <w:rFonts w:ascii="仿宋_GB2312" w:eastAsia="仿宋_GB2312" w:hAnsi="Times New Roman" w:hint="eastAsia"/>
                <w:kern w:val="0"/>
                <w:sz w:val="24"/>
                <w:szCs w:val="24"/>
              </w:rPr>
              <w:t>配备实施力量</w:t>
            </w:r>
          </w:p>
        </w:tc>
        <w:tc>
          <w:tcPr>
            <w:tcW w:w="3827" w:type="dxa"/>
            <w:vAlign w:val="center"/>
          </w:tcPr>
          <w:p w:rsidR="00734306" w:rsidRPr="0026078D" w:rsidRDefault="00734306" w:rsidP="00B639A1">
            <w:pPr>
              <w:jc w:val="left"/>
              <w:rPr>
                <w:rFonts w:ascii="仿宋_GB2312" w:eastAsia="仿宋_GB2312" w:hAnsi="Times New Roman"/>
                <w:kern w:val="0"/>
                <w:sz w:val="24"/>
                <w:szCs w:val="24"/>
              </w:rPr>
            </w:pPr>
            <w:r w:rsidRPr="0026078D">
              <w:rPr>
                <w:rFonts w:ascii="仿宋_GB2312" w:eastAsia="仿宋_GB2312" w:hAnsi="Times New Roman" w:hint="eastAsia"/>
                <w:kern w:val="0"/>
                <w:sz w:val="24"/>
                <w:szCs w:val="24"/>
              </w:rPr>
              <w:t>1.2017年3月20日前，划定责任片区，制定生活垃圾分类回收处置的实施方案，落实各项工作的负责人；</w:t>
            </w:r>
          </w:p>
          <w:p w:rsidR="00734306" w:rsidRPr="0026078D" w:rsidRDefault="00734306" w:rsidP="00B639A1">
            <w:pPr>
              <w:jc w:val="left"/>
              <w:rPr>
                <w:rFonts w:ascii="仿宋_GB2312" w:eastAsia="仿宋_GB2312" w:hAnsi="Times New Roman"/>
                <w:kern w:val="0"/>
                <w:sz w:val="24"/>
                <w:szCs w:val="24"/>
              </w:rPr>
            </w:pPr>
            <w:r w:rsidRPr="0026078D">
              <w:rPr>
                <w:rFonts w:ascii="仿宋_GB2312" w:eastAsia="仿宋_GB2312" w:hAnsi="Times New Roman" w:hint="eastAsia"/>
                <w:kern w:val="0"/>
                <w:sz w:val="24"/>
                <w:szCs w:val="24"/>
              </w:rPr>
              <w:t>2.2017年4月30日前，配齐足够开展工作的人员</w:t>
            </w:r>
            <w:r>
              <w:rPr>
                <w:rFonts w:ascii="仿宋_GB2312" w:eastAsia="仿宋_GB2312" w:hAnsi="Times New Roman" w:hint="eastAsia"/>
                <w:kern w:val="0"/>
                <w:sz w:val="24"/>
                <w:szCs w:val="24"/>
              </w:rPr>
              <w:t>和</w:t>
            </w:r>
            <w:r w:rsidRPr="0026078D">
              <w:rPr>
                <w:rFonts w:ascii="仿宋_GB2312" w:eastAsia="仿宋_GB2312" w:hAnsi="Times New Roman" w:hint="eastAsia"/>
                <w:kern w:val="0"/>
                <w:sz w:val="24"/>
                <w:szCs w:val="24"/>
              </w:rPr>
              <w:t>设备。</w:t>
            </w:r>
          </w:p>
        </w:tc>
        <w:tc>
          <w:tcPr>
            <w:tcW w:w="2252" w:type="dxa"/>
            <w:vAlign w:val="center"/>
          </w:tcPr>
          <w:p w:rsidR="00734306" w:rsidRPr="0026078D" w:rsidRDefault="00734306" w:rsidP="00B639A1">
            <w:pPr>
              <w:jc w:val="left"/>
              <w:rPr>
                <w:rFonts w:ascii="仿宋_GB2312" w:eastAsia="仿宋_GB2312" w:hAnsi="Times New Roman"/>
                <w:kern w:val="0"/>
                <w:sz w:val="24"/>
                <w:szCs w:val="24"/>
              </w:rPr>
            </w:pPr>
            <w:r w:rsidRPr="0026078D">
              <w:rPr>
                <w:rFonts w:ascii="仿宋_GB2312" w:eastAsia="仿宋_GB2312" w:hAnsi="Times New Roman" w:hint="eastAsia"/>
                <w:kern w:val="0"/>
                <w:sz w:val="24"/>
                <w:szCs w:val="24"/>
              </w:rPr>
              <w:t>各区政府（管委会）</w:t>
            </w:r>
          </w:p>
        </w:tc>
        <w:tc>
          <w:tcPr>
            <w:tcW w:w="3245" w:type="dxa"/>
            <w:vAlign w:val="center"/>
          </w:tcPr>
          <w:p w:rsidR="00734306" w:rsidRPr="0026078D" w:rsidRDefault="00734306" w:rsidP="00B639A1">
            <w:pPr>
              <w:jc w:val="left"/>
              <w:rPr>
                <w:rFonts w:ascii="仿宋_GB2312" w:eastAsia="仿宋_GB2312" w:hAnsi="Times New Roman"/>
                <w:kern w:val="0"/>
                <w:sz w:val="24"/>
                <w:szCs w:val="24"/>
              </w:rPr>
            </w:pPr>
            <w:r w:rsidRPr="0026078D">
              <w:rPr>
                <w:rFonts w:ascii="仿宋_GB2312" w:eastAsia="仿宋_GB2312" w:hAnsi="Times New Roman" w:hint="eastAsia"/>
                <w:kern w:val="0"/>
                <w:sz w:val="24"/>
                <w:szCs w:val="24"/>
              </w:rPr>
              <w:t>市城市综合管理局、市住房城乡建设局、市环境保护局、市食品药品监管局、市供销</w:t>
            </w:r>
            <w:r>
              <w:rPr>
                <w:rFonts w:ascii="仿宋_GB2312" w:eastAsia="仿宋_GB2312" w:hAnsi="Times New Roman" w:hint="eastAsia"/>
                <w:kern w:val="0"/>
                <w:sz w:val="24"/>
                <w:szCs w:val="24"/>
              </w:rPr>
              <w:t>合作社联合</w:t>
            </w:r>
            <w:r w:rsidRPr="0026078D">
              <w:rPr>
                <w:rFonts w:ascii="仿宋_GB2312" w:eastAsia="仿宋_GB2312" w:hAnsi="Times New Roman" w:hint="eastAsia"/>
                <w:kern w:val="0"/>
                <w:sz w:val="24"/>
                <w:szCs w:val="24"/>
              </w:rPr>
              <w:t>社</w:t>
            </w:r>
          </w:p>
        </w:tc>
        <w:tc>
          <w:tcPr>
            <w:tcW w:w="882" w:type="dxa"/>
            <w:vAlign w:val="center"/>
          </w:tcPr>
          <w:p w:rsidR="00734306" w:rsidRPr="0026078D" w:rsidRDefault="00734306" w:rsidP="00B639A1">
            <w:pPr>
              <w:jc w:val="center"/>
              <w:rPr>
                <w:rFonts w:ascii="仿宋_GB2312" w:eastAsia="仿宋_GB2312" w:hAnsi="Times New Roman"/>
                <w:kern w:val="0"/>
                <w:sz w:val="24"/>
                <w:szCs w:val="24"/>
              </w:rPr>
            </w:pPr>
          </w:p>
        </w:tc>
      </w:tr>
      <w:tr w:rsidR="00734306" w:rsidRPr="0026078D" w:rsidTr="00B639A1">
        <w:tc>
          <w:tcPr>
            <w:tcW w:w="817" w:type="dxa"/>
            <w:vAlign w:val="center"/>
          </w:tcPr>
          <w:p w:rsidR="00734306" w:rsidRPr="0026078D" w:rsidRDefault="00734306" w:rsidP="00B639A1">
            <w:pPr>
              <w:jc w:val="center"/>
              <w:rPr>
                <w:rFonts w:ascii="仿宋_GB2312" w:eastAsia="仿宋_GB2312" w:hAnsi="Times New Roman"/>
                <w:kern w:val="0"/>
                <w:sz w:val="30"/>
                <w:szCs w:val="30"/>
              </w:rPr>
            </w:pPr>
            <w:r w:rsidRPr="0026078D">
              <w:rPr>
                <w:rFonts w:ascii="仿宋_GB2312" w:eastAsia="仿宋_GB2312" w:hAnsi="Times New Roman" w:hint="eastAsia"/>
                <w:kern w:val="0"/>
                <w:sz w:val="30"/>
                <w:szCs w:val="30"/>
              </w:rPr>
              <w:t>8</w:t>
            </w:r>
          </w:p>
        </w:tc>
        <w:tc>
          <w:tcPr>
            <w:tcW w:w="2552" w:type="dxa"/>
            <w:vAlign w:val="center"/>
          </w:tcPr>
          <w:p w:rsidR="00734306" w:rsidRPr="0026078D" w:rsidRDefault="00734306" w:rsidP="00B639A1">
            <w:pPr>
              <w:jc w:val="left"/>
              <w:rPr>
                <w:rFonts w:ascii="仿宋_GB2312" w:eastAsia="仿宋_GB2312" w:hAnsi="Times New Roman"/>
                <w:kern w:val="0"/>
                <w:sz w:val="24"/>
                <w:szCs w:val="24"/>
              </w:rPr>
            </w:pPr>
            <w:r w:rsidRPr="0026078D">
              <w:rPr>
                <w:rFonts w:ascii="仿宋_GB2312" w:eastAsia="仿宋_GB2312" w:hAnsi="Times New Roman" w:hint="eastAsia"/>
                <w:kern w:val="0"/>
                <w:sz w:val="24"/>
                <w:szCs w:val="24"/>
              </w:rPr>
              <w:t>可回收垃圾及有害垃圾管理</w:t>
            </w:r>
          </w:p>
        </w:tc>
        <w:tc>
          <w:tcPr>
            <w:tcW w:w="3827" w:type="dxa"/>
            <w:vAlign w:val="center"/>
          </w:tcPr>
          <w:p w:rsidR="00734306" w:rsidRPr="0026078D" w:rsidRDefault="00734306" w:rsidP="00B639A1">
            <w:pPr>
              <w:jc w:val="left"/>
              <w:rPr>
                <w:rFonts w:ascii="仿宋_GB2312" w:eastAsia="仿宋_GB2312" w:hAnsi="Times New Roman"/>
                <w:kern w:val="0"/>
                <w:sz w:val="24"/>
                <w:szCs w:val="24"/>
              </w:rPr>
            </w:pPr>
            <w:r w:rsidRPr="0026078D">
              <w:rPr>
                <w:rFonts w:ascii="仿宋_GB2312" w:eastAsia="仿宋_GB2312" w:hAnsi="Times New Roman" w:hint="eastAsia"/>
                <w:kern w:val="0"/>
                <w:sz w:val="24"/>
                <w:szCs w:val="24"/>
              </w:rPr>
              <w:t>2017年2月20日前制定市区物业管理小区可回收垃圾、有害垃圾的收运处理方案。</w:t>
            </w:r>
          </w:p>
        </w:tc>
        <w:tc>
          <w:tcPr>
            <w:tcW w:w="2252" w:type="dxa"/>
            <w:vAlign w:val="center"/>
          </w:tcPr>
          <w:p w:rsidR="00734306" w:rsidRPr="0026078D" w:rsidRDefault="00734306" w:rsidP="00B639A1">
            <w:pPr>
              <w:jc w:val="left"/>
              <w:rPr>
                <w:rFonts w:ascii="仿宋_GB2312" w:eastAsia="仿宋_GB2312" w:hAnsi="Times New Roman"/>
                <w:kern w:val="0"/>
                <w:sz w:val="24"/>
                <w:szCs w:val="24"/>
              </w:rPr>
            </w:pPr>
            <w:r w:rsidRPr="0026078D">
              <w:rPr>
                <w:rFonts w:ascii="仿宋_GB2312" w:eastAsia="仿宋_GB2312" w:hAnsi="Times New Roman" w:hint="eastAsia"/>
                <w:kern w:val="0"/>
                <w:sz w:val="24"/>
                <w:szCs w:val="24"/>
              </w:rPr>
              <w:t>市供销</w:t>
            </w:r>
            <w:r>
              <w:rPr>
                <w:rFonts w:ascii="仿宋_GB2312" w:eastAsia="仿宋_GB2312" w:hAnsi="Times New Roman" w:hint="eastAsia"/>
                <w:kern w:val="0"/>
                <w:sz w:val="24"/>
                <w:szCs w:val="24"/>
              </w:rPr>
              <w:t>合作社联合</w:t>
            </w:r>
            <w:r w:rsidRPr="0026078D">
              <w:rPr>
                <w:rFonts w:ascii="仿宋_GB2312" w:eastAsia="仿宋_GB2312" w:hAnsi="Times New Roman" w:hint="eastAsia"/>
                <w:kern w:val="0"/>
                <w:sz w:val="24"/>
                <w:szCs w:val="24"/>
              </w:rPr>
              <w:t>社、市环境保护局</w:t>
            </w:r>
          </w:p>
        </w:tc>
        <w:tc>
          <w:tcPr>
            <w:tcW w:w="3245" w:type="dxa"/>
            <w:vAlign w:val="center"/>
          </w:tcPr>
          <w:p w:rsidR="00734306" w:rsidRPr="0026078D" w:rsidRDefault="00734306" w:rsidP="00B639A1">
            <w:pPr>
              <w:jc w:val="left"/>
              <w:rPr>
                <w:rFonts w:ascii="仿宋_GB2312" w:eastAsia="仿宋_GB2312" w:hAnsi="Times New Roman"/>
                <w:kern w:val="0"/>
                <w:sz w:val="24"/>
                <w:szCs w:val="24"/>
              </w:rPr>
            </w:pPr>
            <w:r w:rsidRPr="0026078D">
              <w:rPr>
                <w:rFonts w:ascii="仿宋_GB2312" w:eastAsia="仿宋_GB2312" w:hAnsi="Times New Roman" w:hint="eastAsia"/>
                <w:kern w:val="0"/>
                <w:sz w:val="24"/>
                <w:szCs w:val="24"/>
              </w:rPr>
              <w:t>各区政府（管委会）、市城市综合管理局、市住房城乡建设局、市财政局</w:t>
            </w:r>
          </w:p>
        </w:tc>
        <w:tc>
          <w:tcPr>
            <w:tcW w:w="882" w:type="dxa"/>
            <w:vAlign w:val="center"/>
          </w:tcPr>
          <w:p w:rsidR="00734306" w:rsidRPr="0026078D" w:rsidRDefault="00734306" w:rsidP="00B639A1">
            <w:pPr>
              <w:jc w:val="center"/>
              <w:rPr>
                <w:rFonts w:ascii="仿宋_GB2312" w:eastAsia="仿宋_GB2312" w:hAnsi="Times New Roman"/>
                <w:kern w:val="0"/>
                <w:sz w:val="24"/>
                <w:szCs w:val="24"/>
              </w:rPr>
            </w:pPr>
          </w:p>
        </w:tc>
      </w:tr>
      <w:tr w:rsidR="00734306" w:rsidRPr="0026078D" w:rsidTr="00B639A1">
        <w:tc>
          <w:tcPr>
            <w:tcW w:w="817" w:type="dxa"/>
            <w:vAlign w:val="center"/>
          </w:tcPr>
          <w:p w:rsidR="00734306" w:rsidRPr="0026078D" w:rsidRDefault="00734306" w:rsidP="00B639A1">
            <w:pPr>
              <w:jc w:val="center"/>
              <w:rPr>
                <w:rFonts w:ascii="仿宋_GB2312" w:eastAsia="仿宋_GB2312" w:hAnsi="Times New Roman"/>
                <w:kern w:val="0"/>
                <w:sz w:val="30"/>
                <w:szCs w:val="30"/>
              </w:rPr>
            </w:pPr>
            <w:r w:rsidRPr="0026078D">
              <w:rPr>
                <w:rFonts w:ascii="仿宋_GB2312" w:eastAsia="仿宋_GB2312" w:hAnsi="Times New Roman" w:hint="eastAsia"/>
                <w:kern w:val="0"/>
                <w:sz w:val="30"/>
                <w:szCs w:val="30"/>
              </w:rPr>
              <w:t>9</w:t>
            </w:r>
          </w:p>
        </w:tc>
        <w:tc>
          <w:tcPr>
            <w:tcW w:w="2552" w:type="dxa"/>
            <w:vAlign w:val="center"/>
          </w:tcPr>
          <w:p w:rsidR="00734306" w:rsidRPr="0026078D" w:rsidRDefault="00734306" w:rsidP="00B639A1">
            <w:pPr>
              <w:jc w:val="left"/>
              <w:rPr>
                <w:rFonts w:ascii="仿宋_GB2312" w:eastAsia="仿宋_GB2312" w:hAnsi="Times New Roman"/>
                <w:kern w:val="0"/>
                <w:sz w:val="24"/>
                <w:szCs w:val="24"/>
              </w:rPr>
            </w:pPr>
            <w:r w:rsidRPr="0026078D">
              <w:rPr>
                <w:rFonts w:ascii="仿宋_GB2312" w:eastAsia="仿宋_GB2312" w:hAnsi="Times New Roman" w:hint="eastAsia"/>
                <w:kern w:val="0"/>
                <w:sz w:val="24"/>
                <w:szCs w:val="24"/>
              </w:rPr>
              <w:t>全面宣传工作</w:t>
            </w:r>
          </w:p>
        </w:tc>
        <w:tc>
          <w:tcPr>
            <w:tcW w:w="3827" w:type="dxa"/>
            <w:vAlign w:val="center"/>
          </w:tcPr>
          <w:p w:rsidR="00734306" w:rsidRPr="0026078D" w:rsidRDefault="00734306" w:rsidP="00B639A1">
            <w:pPr>
              <w:jc w:val="left"/>
              <w:rPr>
                <w:rFonts w:ascii="仿宋_GB2312" w:eastAsia="仿宋_GB2312" w:hAnsi="Times New Roman"/>
                <w:kern w:val="0"/>
                <w:sz w:val="24"/>
                <w:szCs w:val="24"/>
              </w:rPr>
            </w:pPr>
            <w:r w:rsidRPr="0026078D">
              <w:rPr>
                <w:rFonts w:ascii="仿宋_GB2312" w:eastAsia="仿宋_GB2312" w:hAnsi="Times New Roman" w:hint="eastAsia"/>
                <w:kern w:val="0"/>
                <w:sz w:val="24"/>
                <w:szCs w:val="24"/>
              </w:rPr>
              <w:t>1.2017年3月中旬制定宣传方案，分解任务；</w:t>
            </w:r>
          </w:p>
          <w:p w:rsidR="00734306" w:rsidRPr="0026078D" w:rsidRDefault="00734306" w:rsidP="00B639A1">
            <w:pPr>
              <w:jc w:val="left"/>
              <w:rPr>
                <w:rFonts w:ascii="仿宋_GB2312" w:eastAsia="仿宋_GB2312" w:hAnsi="Times New Roman"/>
                <w:kern w:val="0"/>
                <w:sz w:val="24"/>
                <w:szCs w:val="24"/>
              </w:rPr>
            </w:pPr>
            <w:r w:rsidRPr="0026078D">
              <w:rPr>
                <w:rFonts w:ascii="仿宋_GB2312" w:eastAsia="仿宋_GB2312" w:hAnsi="Times New Roman" w:hint="eastAsia"/>
                <w:kern w:val="0"/>
                <w:sz w:val="24"/>
                <w:szCs w:val="24"/>
              </w:rPr>
              <w:t>2.2017年4月中旬，开始在</w:t>
            </w:r>
            <w:r>
              <w:rPr>
                <w:rFonts w:ascii="仿宋_GB2312" w:eastAsia="仿宋_GB2312" w:hAnsi="Times New Roman" w:hint="eastAsia"/>
                <w:kern w:val="0"/>
                <w:sz w:val="24"/>
                <w:szCs w:val="24"/>
              </w:rPr>
              <w:t>市区</w:t>
            </w:r>
            <w:r w:rsidRPr="0026078D">
              <w:rPr>
                <w:rFonts w:ascii="仿宋_GB2312" w:eastAsia="仿宋_GB2312" w:hAnsi="Times New Roman" w:hint="eastAsia"/>
                <w:kern w:val="0"/>
                <w:sz w:val="24"/>
                <w:szCs w:val="24"/>
              </w:rPr>
              <w:t>范围开展全方位宣传。</w:t>
            </w:r>
          </w:p>
        </w:tc>
        <w:tc>
          <w:tcPr>
            <w:tcW w:w="2252" w:type="dxa"/>
            <w:vAlign w:val="center"/>
          </w:tcPr>
          <w:p w:rsidR="00734306" w:rsidRPr="0026078D" w:rsidRDefault="00734306" w:rsidP="00B639A1">
            <w:pPr>
              <w:jc w:val="left"/>
              <w:rPr>
                <w:rFonts w:ascii="仿宋_GB2312" w:eastAsia="仿宋_GB2312" w:hAnsi="Times New Roman"/>
                <w:kern w:val="0"/>
                <w:sz w:val="24"/>
                <w:szCs w:val="24"/>
              </w:rPr>
            </w:pPr>
            <w:r w:rsidRPr="0026078D">
              <w:rPr>
                <w:rFonts w:ascii="仿宋_GB2312" w:eastAsia="仿宋_GB2312" w:hAnsi="Times New Roman" w:hint="eastAsia"/>
                <w:kern w:val="0"/>
                <w:sz w:val="24"/>
                <w:szCs w:val="24"/>
              </w:rPr>
              <w:t>市委宣传部</w:t>
            </w:r>
          </w:p>
        </w:tc>
        <w:tc>
          <w:tcPr>
            <w:tcW w:w="3245" w:type="dxa"/>
            <w:vAlign w:val="center"/>
          </w:tcPr>
          <w:p w:rsidR="00734306" w:rsidRPr="0097277A" w:rsidRDefault="00734306" w:rsidP="00B639A1">
            <w:pPr>
              <w:jc w:val="left"/>
              <w:rPr>
                <w:rFonts w:ascii="仿宋_GB2312" w:eastAsia="仿宋_GB2312" w:hAnsi="Times New Roman"/>
                <w:kern w:val="0"/>
                <w:sz w:val="24"/>
                <w:szCs w:val="24"/>
              </w:rPr>
            </w:pPr>
            <w:r w:rsidRPr="0097277A">
              <w:rPr>
                <w:rFonts w:ascii="仿宋_GB2312" w:eastAsia="仿宋_GB2312" w:hAnsi="Times New Roman" w:hint="eastAsia"/>
                <w:kern w:val="0"/>
                <w:sz w:val="24"/>
                <w:szCs w:val="24"/>
              </w:rPr>
              <w:t>各区政府（管委会）、市“五城同创”办、市住房城乡建设局、市文广新局、市教育局、市城市综合管理局、</w:t>
            </w:r>
            <w:proofErr w:type="gramStart"/>
            <w:r w:rsidRPr="0097277A">
              <w:rPr>
                <w:rFonts w:ascii="仿宋_GB2312" w:eastAsia="仿宋_GB2312" w:hAnsi="Times New Roman" w:hint="eastAsia"/>
                <w:kern w:val="0"/>
                <w:sz w:val="24"/>
                <w:szCs w:val="24"/>
              </w:rPr>
              <w:t>市</w:t>
            </w:r>
            <w:proofErr w:type="gramEnd"/>
            <w:r w:rsidRPr="0097277A">
              <w:rPr>
                <w:rFonts w:ascii="仿宋_GB2312" w:eastAsia="仿宋_GB2312" w:hAnsi="Times New Roman" w:hint="eastAsia"/>
                <w:kern w:val="0"/>
                <w:sz w:val="24"/>
                <w:szCs w:val="24"/>
              </w:rPr>
              <w:t>市场物业管理总站、市工商局、市旅游局、市交通运输局、市食品药品监管局、市环境保护局、市广播电视台、湛江日报社、碧海银沙网站</w:t>
            </w:r>
          </w:p>
        </w:tc>
        <w:tc>
          <w:tcPr>
            <w:tcW w:w="882" w:type="dxa"/>
            <w:vAlign w:val="center"/>
          </w:tcPr>
          <w:p w:rsidR="00734306" w:rsidRPr="0026078D" w:rsidRDefault="00734306" w:rsidP="00B639A1">
            <w:pPr>
              <w:jc w:val="center"/>
              <w:rPr>
                <w:rFonts w:ascii="仿宋_GB2312" w:eastAsia="仿宋_GB2312" w:hAnsi="Times New Roman"/>
                <w:kern w:val="0"/>
                <w:sz w:val="24"/>
                <w:szCs w:val="24"/>
              </w:rPr>
            </w:pPr>
          </w:p>
        </w:tc>
      </w:tr>
      <w:tr w:rsidR="00734306" w:rsidRPr="0026078D" w:rsidTr="00B639A1">
        <w:tc>
          <w:tcPr>
            <w:tcW w:w="817" w:type="dxa"/>
            <w:vAlign w:val="center"/>
          </w:tcPr>
          <w:p w:rsidR="00734306" w:rsidRPr="0026078D" w:rsidRDefault="00734306" w:rsidP="00B639A1">
            <w:pPr>
              <w:jc w:val="center"/>
              <w:rPr>
                <w:rFonts w:ascii="仿宋_GB2312" w:eastAsia="仿宋_GB2312" w:hAnsi="Times New Roman"/>
                <w:kern w:val="0"/>
                <w:sz w:val="30"/>
                <w:szCs w:val="30"/>
              </w:rPr>
            </w:pPr>
            <w:r w:rsidRPr="0026078D">
              <w:rPr>
                <w:rFonts w:ascii="仿宋_GB2312" w:eastAsia="仿宋_GB2312" w:hAnsi="Times New Roman" w:hint="eastAsia"/>
                <w:kern w:val="0"/>
                <w:sz w:val="30"/>
                <w:szCs w:val="30"/>
              </w:rPr>
              <w:t>10</w:t>
            </w:r>
          </w:p>
        </w:tc>
        <w:tc>
          <w:tcPr>
            <w:tcW w:w="2552" w:type="dxa"/>
            <w:vAlign w:val="center"/>
          </w:tcPr>
          <w:p w:rsidR="00734306" w:rsidRPr="0026078D" w:rsidRDefault="00734306" w:rsidP="00B639A1">
            <w:pPr>
              <w:jc w:val="left"/>
              <w:rPr>
                <w:rFonts w:ascii="仿宋_GB2312" w:eastAsia="仿宋_GB2312" w:hAnsi="Times New Roman"/>
                <w:kern w:val="0"/>
                <w:sz w:val="24"/>
                <w:szCs w:val="24"/>
              </w:rPr>
            </w:pPr>
            <w:r w:rsidRPr="0026078D">
              <w:rPr>
                <w:rFonts w:ascii="仿宋_GB2312" w:eastAsia="仿宋_GB2312" w:hAnsi="Times New Roman" w:hint="eastAsia"/>
                <w:kern w:val="0"/>
                <w:sz w:val="24"/>
                <w:szCs w:val="24"/>
              </w:rPr>
              <w:t>学校教育工作</w:t>
            </w:r>
          </w:p>
        </w:tc>
        <w:tc>
          <w:tcPr>
            <w:tcW w:w="3827" w:type="dxa"/>
            <w:vAlign w:val="center"/>
          </w:tcPr>
          <w:p w:rsidR="00734306" w:rsidRPr="0026078D" w:rsidRDefault="00734306" w:rsidP="00B639A1">
            <w:pPr>
              <w:jc w:val="left"/>
              <w:rPr>
                <w:rFonts w:ascii="仿宋_GB2312" w:eastAsia="仿宋_GB2312" w:hAnsi="Times New Roman"/>
                <w:kern w:val="0"/>
                <w:sz w:val="24"/>
                <w:szCs w:val="24"/>
              </w:rPr>
            </w:pPr>
            <w:r w:rsidRPr="0097277A">
              <w:rPr>
                <w:rFonts w:ascii="仿宋_GB2312" w:eastAsia="仿宋_GB2312" w:hAnsi="Times New Roman" w:hint="eastAsia"/>
                <w:kern w:val="0"/>
                <w:sz w:val="24"/>
                <w:szCs w:val="24"/>
              </w:rPr>
              <w:t>将垃圾分类教育纳入教育计划，</w:t>
            </w:r>
            <w:r w:rsidRPr="0026078D">
              <w:rPr>
                <w:rFonts w:ascii="仿宋_GB2312" w:eastAsia="仿宋_GB2312" w:hAnsi="Times New Roman" w:hint="eastAsia"/>
                <w:kern w:val="0"/>
                <w:sz w:val="24"/>
                <w:szCs w:val="24"/>
              </w:rPr>
              <w:t>制定市区学校宣传教育方案，2017年3月起，</w:t>
            </w:r>
            <w:r>
              <w:rPr>
                <w:rFonts w:ascii="仿宋_GB2312" w:eastAsia="仿宋_GB2312" w:hAnsi="Times New Roman" w:hint="eastAsia"/>
                <w:kern w:val="0"/>
                <w:sz w:val="24"/>
                <w:szCs w:val="24"/>
              </w:rPr>
              <w:t>在</w:t>
            </w:r>
            <w:r w:rsidRPr="0026078D">
              <w:rPr>
                <w:rFonts w:ascii="仿宋_GB2312" w:eastAsia="仿宋_GB2312" w:hAnsi="Times New Roman" w:hint="eastAsia"/>
                <w:kern w:val="0"/>
                <w:sz w:val="24"/>
                <w:szCs w:val="24"/>
              </w:rPr>
              <w:t>市区幼儿园、中小学</w:t>
            </w:r>
            <w:r w:rsidRPr="0026078D">
              <w:rPr>
                <w:rFonts w:ascii="仿宋_GB2312" w:eastAsia="仿宋_GB2312" w:hAnsi="Times New Roman" w:hint="eastAsia"/>
                <w:kern w:val="0"/>
                <w:sz w:val="24"/>
                <w:szCs w:val="24"/>
              </w:rPr>
              <w:lastRenderedPageBreak/>
              <w:t>校开展以“一老</w:t>
            </w:r>
            <w:proofErr w:type="gramStart"/>
            <w:r w:rsidRPr="0026078D">
              <w:rPr>
                <w:rFonts w:ascii="仿宋_GB2312" w:eastAsia="仿宋_GB2312" w:hAnsi="Times New Roman" w:hint="eastAsia"/>
                <w:kern w:val="0"/>
                <w:sz w:val="24"/>
                <w:szCs w:val="24"/>
              </w:rPr>
              <w:t>一</w:t>
            </w:r>
            <w:proofErr w:type="gramEnd"/>
            <w:r w:rsidRPr="0026078D">
              <w:rPr>
                <w:rFonts w:ascii="仿宋_GB2312" w:eastAsia="仿宋_GB2312" w:hAnsi="Times New Roman" w:hint="eastAsia"/>
                <w:kern w:val="0"/>
                <w:sz w:val="24"/>
                <w:szCs w:val="24"/>
              </w:rPr>
              <w:t>幼带动中间”为主题的垃圾分类管理宣传教育。</w:t>
            </w:r>
          </w:p>
        </w:tc>
        <w:tc>
          <w:tcPr>
            <w:tcW w:w="2252" w:type="dxa"/>
            <w:vAlign w:val="center"/>
          </w:tcPr>
          <w:p w:rsidR="00734306" w:rsidRPr="0026078D" w:rsidRDefault="00734306" w:rsidP="00B639A1">
            <w:pPr>
              <w:jc w:val="left"/>
              <w:rPr>
                <w:rFonts w:ascii="仿宋_GB2312" w:eastAsia="仿宋_GB2312" w:hAnsi="Times New Roman"/>
                <w:kern w:val="0"/>
                <w:sz w:val="24"/>
                <w:szCs w:val="24"/>
              </w:rPr>
            </w:pPr>
            <w:r w:rsidRPr="0026078D">
              <w:rPr>
                <w:rFonts w:ascii="仿宋_GB2312" w:eastAsia="仿宋_GB2312" w:hAnsi="Times New Roman" w:hint="eastAsia"/>
                <w:kern w:val="0"/>
                <w:sz w:val="24"/>
                <w:szCs w:val="24"/>
              </w:rPr>
              <w:lastRenderedPageBreak/>
              <w:t>市教育局</w:t>
            </w:r>
          </w:p>
        </w:tc>
        <w:tc>
          <w:tcPr>
            <w:tcW w:w="3245" w:type="dxa"/>
            <w:vAlign w:val="center"/>
          </w:tcPr>
          <w:p w:rsidR="00734306" w:rsidRPr="0026078D" w:rsidRDefault="00734306" w:rsidP="00B639A1">
            <w:pPr>
              <w:jc w:val="left"/>
              <w:rPr>
                <w:rFonts w:ascii="仿宋_GB2312" w:eastAsia="仿宋_GB2312" w:hAnsi="Times New Roman"/>
                <w:kern w:val="0"/>
                <w:sz w:val="24"/>
                <w:szCs w:val="24"/>
              </w:rPr>
            </w:pPr>
            <w:r w:rsidRPr="0026078D">
              <w:rPr>
                <w:rFonts w:ascii="仿宋_GB2312" w:eastAsia="仿宋_GB2312" w:hAnsi="Times New Roman" w:hint="eastAsia"/>
                <w:kern w:val="0"/>
                <w:sz w:val="24"/>
                <w:szCs w:val="24"/>
              </w:rPr>
              <w:t>各区政府（管委会）、团市委、市住房城乡建设局、市城市综合管理局</w:t>
            </w:r>
          </w:p>
        </w:tc>
        <w:tc>
          <w:tcPr>
            <w:tcW w:w="882" w:type="dxa"/>
            <w:vAlign w:val="center"/>
          </w:tcPr>
          <w:p w:rsidR="00734306" w:rsidRPr="0026078D" w:rsidRDefault="00734306" w:rsidP="00B639A1">
            <w:pPr>
              <w:jc w:val="center"/>
              <w:rPr>
                <w:rFonts w:ascii="仿宋_GB2312" w:eastAsia="仿宋_GB2312" w:hAnsi="Times New Roman"/>
                <w:kern w:val="0"/>
                <w:sz w:val="24"/>
                <w:szCs w:val="24"/>
              </w:rPr>
            </w:pPr>
          </w:p>
        </w:tc>
      </w:tr>
    </w:tbl>
    <w:p w:rsidR="00734306" w:rsidRPr="00241EFD" w:rsidRDefault="00734306" w:rsidP="00734306">
      <w:pPr>
        <w:jc w:val="left"/>
        <w:rPr>
          <w:rFonts w:ascii="宋体" w:hAnsi="宋体"/>
          <w:sz w:val="44"/>
          <w:szCs w:val="44"/>
        </w:rPr>
      </w:pPr>
    </w:p>
    <w:p w:rsidR="00734306" w:rsidRDefault="00734306" w:rsidP="00734306">
      <w:pPr>
        <w:jc w:val="left"/>
        <w:rPr>
          <w:rFonts w:ascii="宋体" w:hAnsi="宋体"/>
          <w:sz w:val="32"/>
          <w:szCs w:val="32"/>
        </w:rPr>
      </w:pPr>
    </w:p>
    <w:p w:rsidR="00734306" w:rsidRPr="00241EFD" w:rsidRDefault="00734306" w:rsidP="00734306">
      <w:pPr>
        <w:jc w:val="left"/>
        <w:rPr>
          <w:rFonts w:ascii="宋体" w:hAnsi="宋体"/>
          <w:sz w:val="32"/>
          <w:szCs w:val="32"/>
        </w:rPr>
      </w:pPr>
      <w:r w:rsidRPr="00241EFD">
        <w:rPr>
          <w:rFonts w:ascii="宋体" w:hAnsi="宋体" w:hint="eastAsia"/>
          <w:sz w:val="32"/>
          <w:szCs w:val="32"/>
        </w:rPr>
        <w:t>附件2：</w:t>
      </w:r>
    </w:p>
    <w:p w:rsidR="00734306" w:rsidRPr="00241EFD" w:rsidRDefault="00734306" w:rsidP="00734306">
      <w:pPr>
        <w:jc w:val="center"/>
        <w:rPr>
          <w:rFonts w:ascii="宋体" w:hAnsi="宋体"/>
          <w:sz w:val="44"/>
          <w:szCs w:val="44"/>
        </w:rPr>
      </w:pPr>
      <w:r w:rsidRPr="00241EFD">
        <w:rPr>
          <w:rFonts w:ascii="宋体" w:hAnsi="宋体" w:hint="eastAsia"/>
          <w:sz w:val="44"/>
          <w:szCs w:val="44"/>
        </w:rPr>
        <w:t>湛江市市区生活垃圾分类管理工作任务安排表</w:t>
      </w:r>
    </w:p>
    <w:p w:rsidR="00734306" w:rsidRPr="00241EFD" w:rsidRDefault="00734306" w:rsidP="00734306">
      <w:pPr>
        <w:jc w:val="left"/>
        <w:rPr>
          <w:sz w:val="28"/>
          <w:szCs w:val="28"/>
        </w:rPr>
      </w:pPr>
      <w:r w:rsidRPr="00241EFD">
        <w:rPr>
          <w:rFonts w:ascii="宋体" w:hAnsi="宋体" w:hint="eastAsia"/>
          <w:sz w:val="28"/>
          <w:szCs w:val="28"/>
        </w:rPr>
        <w:t>填报单位：                                                          2017年  月  日</w:t>
      </w: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3260"/>
        <w:gridCol w:w="3119"/>
        <w:gridCol w:w="2835"/>
        <w:gridCol w:w="2551"/>
        <w:gridCol w:w="1134"/>
      </w:tblGrid>
      <w:tr w:rsidR="00734306" w:rsidRPr="0026078D" w:rsidTr="00B639A1">
        <w:trPr>
          <w:trHeight w:val="395"/>
        </w:trPr>
        <w:tc>
          <w:tcPr>
            <w:tcW w:w="817" w:type="dxa"/>
          </w:tcPr>
          <w:p w:rsidR="00734306" w:rsidRPr="0026078D" w:rsidRDefault="00734306" w:rsidP="00B639A1">
            <w:pPr>
              <w:jc w:val="center"/>
              <w:rPr>
                <w:rFonts w:ascii="Times New Roman" w:hAnsi="Times New Roman"/>
                <w:kern w:val="0"/>
                <w:sz w:val="24"/>
                <w:szCs w:val="24"/>
              </w:rPr>
            </w:pPr>
            <w:r w:rsidRPr="0026078D">
              <w:rPr>
                <w:rFonts w:ascii="Times New Roman" w:hAnsi="Times New Roman" w:hint="eastAsia"/>
                <w:kern w:val="0"/>
                <w:sz w:val="24"/>
                <w:szCs w:val="24"/>
              </w:rPr>
              <w:t>序号</w:t>
            </w:r>
          </w:p>
        </w:tc>
        <w:tc>
          <w:tcPr>
            <w:tcW w:w="3260" w:type="dxa"/>
          </w:tcPr>
          <w:p w:rsidR="00734306" w:rsidRPr="0026078D" w:rsidRDefault="00734306" w:rsidP="00B639A1">
            <w:pPr>
              <w:jc w:val="center"/>
              <w:rPr>
                <w:rFonts w:ascii="Times New Roman" w:hAnsi="Times New Roman"/>
                <w:kern w:val="0"/>
                <w:sz w:val="24"/>
                <w:szCs w:val="24"/>
              </w:rPr>
            </w:pPr>
            <w:r w:rsidRPr="0026078D">
              <w:rPr>
                <w:rFonts w:ascii="Times New Roman" w:hAnsi="Times New Roman" w:hint="eastAsia"/>
                <w:kern w:val="0"/>
                <w:sz w:val="24"/>
                <w:szCs w:val="24"/>
              </w:rPr>
              <w:t>负责项目（任务）</w:t>
            </w:r>
          </w:p>
        </w:tc>
        <w:tc>
          <w:tcPr>
            <w:tcW w:w="3119" w:type="dxa"/>
          </w:tcPr>
          <w:p w:rsidR="00734306" w:rsidRPr="0026078D" w:rsidRDefault="00734306" w:rsidP="00B639A1">
            <w:pPr>
              <w:jc w:val="center"/>
              <w:rPr>
                <w:rFonts w:ascii="Times New Roman" w:hAnsi="Times New Roman"/>
                <w:kern w:val="0"/>
                <w:sz w:val="24"/>
                <w:szCs w:val="24"/>
              </w:rPr>
            </w:pPr>
            <w:r w:rsidRPr="0026078D">
              <w:rPr>
                <w:rFonts w:ascii="Times New Roman" w:hAnsi="Times New Roman" w:hint="eastAsia"/>
                <w:kern w:val="0"/>
                <w:sz w:val="24"/>
                <w:szCs w:val="24"/>
              </w:rPr>
              <w:t>工作计划（时间节点）</w:t>
            </w:r>
          </w:p>
        </w:tc>
        <w:tc>
          <w:tcPr>
            <w:tcW w:w="2835" w:type="dxa"/>
          </w:tcPr>
          <w:p w:rsidR="00734306" w:rsidRPr="0026078D" w:rsidRDefault="00734306" w:rsidP="00B639A1">
            <w:pPr>
              <w:jc w:val="center"/>
              <w:rPr>
                <w:rFonts w:ascii="Times New Roman" w:hAnsi="Times New Roman"/>
                <w:kern w:val="0"/>
                <w:sz w:val="24"/>
                <w:szCs w:val="24"/>
              </w:rPr>
            </w:pPr>
            <w:r w:rsidRPr="0026078D">
              <w:rPr>
                <w:rFonts w:ascii="Times New Roman" w:hAnsi="Times New Roman" w:hint="eastAsia"/>
                <w:kern w:val="0"/>
                <w:sz w:val="24"/>
                <w:szCs w:val="24"/>
              </w:rPr>
              <w:t>负责领导（电话）</w:t>
            </w:r>
          </w:p>
        </w:tc>
        <w:tc>
          <w:tcPr>
            <w:tcW w:w="2551" w:type="dxa"/>
          </w:tcPr>
          <w:p w:rsidR="00734306" w:rsidRPr="0026078D" w:rsidRDefault="00734306" w:rsidP="00B639A1">
            <w:pPr>
              <w:jc w:val="center"/>
              <w:rPr>
                <w:rFonts w:ascii="Times New Roman" w:hAnsi="Times New Roman"/>
                <w:kern w:val="0"/>
                <w:sz w:val="24"/>
                <w:szCs w:val="24"/>
              </w:rPr>
            </w:pPr>
            <w:r w:rsidRPr="0026078D">
              <w:rPr>
                <w:rFonts w:ascii="Times New Roman" w:hAnsi="Times New Roman" w:hint="eastAsia"/>
                <w:kern w:val="0"/>
                <w:sz w:val="24"/>
                <w:szCs w:val="24"/>
              </w:rPr>
              <w:t>负责科室人员（电话）</w:t>
            </w:r>
          </w:p>
        </w:tc>
        <w:tc>
          <w:tcPr>
            <w:tcW w:w="1134" w:type="dxa"/>
          </w:tcPr>
          <w:p w:rsidR="00734306" w:rsidRPr="0026078D" w:rsidRDefault="00734306" w:rsidP="00B639A1">
            <w:pPr>
              <w:jc w:val="center"/>
              <w:rPr>
                <w:rFonts w:ascii="Times New Roman" w:hAnsi="Times New Roman"/>
                <w:kern w:val="0"/>
                <w:sz w:val="24"/>
                <w:szCs w:val="24"/>
              </w:rPr>
            </w:pPr>
            <w:r w:rsidRPr="0026078D">
              <w:rPr>
                <w:rFonts w:ascii="Times New Roman" w:hAnsi="Times New Roman" w:hint="eastAsia"/>
                <w:kern w:val="0"/>
                <w:sz w:val="24"/>
                <w:szCs w:val="24"/>
              </w:rPr>
              <w:t>备注</w:t>
            </w:r>
          </w:p>
        </w:tc>
      </w:tr>
      <w:tr w:rsidR="00734306" w:rsidRPr="0026078D" w:rsidTr="00B639A1">
        <w:trPr>
          <w:trHeight w:val="1266"/>
        </w:trPr>
        <w:tc>
          <w:tcPr>
            <w:tcW w:w="817" w:type="dxa"/>
            <w:vAlign w:val="center"/>
          </w:tcPr>
          <w:p w:rsidR="00734306" w:rsidRPr="0026078D" w:rsidRDefault="00734306" w:rsidP="00B639A1">
            <w:pPr>
              <w:jc w:val="center"/>
              <w:rPr>
                <w:rFonts w:ascii="Times New Roman" w:hAnsi="Times New Roman"/>
                <w:kern w:val="0"/>
                <w:sz w:val="20"/>
                <w:szCs w:val="20"/>
              </w:rPr>
            </w:pPr>
            <w:r w:rsidRPr="0026078D">
              <w:rPr>
                <w:rFonts w:ascii="Times New Roman" w:hAnsi="Times New Roman" w:hint="eastAsia"/>
                <w:kern w:val="0"/>
                <w:sz w:val="20"/>
                <w:szCs w:val="20"/>
              </w:rPr>
              <w:t>1</w:t>
            </w:r>
          </w:p>
        </w:tc>
        <w:tc>
          <w:tcPr>
            <w:tcW w:w="3260" w:type="dxa"/>
          </w:tcPr>
          <w:p w:rsidR="00734306" w:rsidRPr="0026078D" w:rsidRDefault="00734306" w:rsidP="00B639A1">
            <w:pPr>
              <w:rPr>
                <w:rFonts w:ascii="Times New Roman" w:hAnsi="Times New Roman"/>
                <w:kern w:val="0"/>
                <w:sz w:val="20"/>
                <w:szCs w:val="20"/>
              </w:rPr>
            </w:pPr>
          </w:p>
        </w:tc>
        <w:tc>
          <w:tcPr>
            <w:tcW w:w="3119" w:type="dxa"/>
          </w:tcPr>
          <w:p w:rsidR="00734306" w:rsidRPr="0026078D" w:rsidRDefault="00734306" w:rsidP="00B639A1">
            <w:pPr>
              <w:rPr>
                <w:rFonts w:ascii="Times New Roman" w:hAnsi="Times New Roman"/>
                <w:kern w:val="0"/>
                <w:sz w:val="20"/>
                <w:szCs w:val="20"/>
              </w:rPr>
            </w:pPr>
          </w:p>
        </w:tc>
        <w:tc>
          <w:tcPr>
            <w:tcW w:w="2835" w:type="dxa"/>
          </w:tcPr>
          <w:p w:rsidR="00734306" w:rsidRPr="0026078D" w:rsidRDefault="00734306" w:rsidP="00B639A1">
            <w:pPr>
              <w:rPr>
                <w:rFonts w:ascii="Times New Roman" w:hAnsi="Times New Roman"/>
                <w:kern w:val="0"/>
                <w:sz w:val="20"/>
                <w:szCs w:val="20"/>
              </w:rPr>
            </w:pPr>
          </w:p>
        </w:tc>
        <w:tc>
          <w:tcPr>
            <w:tcW w:w="2551" w:type="dxa"/>
          </w:tcPr>
          <w:p w:rsidR="00734306" w:rsidRPr="0026078D" w:rsidRDefault="00734306" w:rsidP="00B639A1">
            <w:pPr>
              <w:rPr>
                <w:rFonts w:ascii="Times New Roman" w:hAnsi="Times New Roman"/>
                <w:kern w:val="0"/>
                <w:sz w:val="20"/>
                <w:szCs w:val="20"/>
              </w:rPr>
            </w:pPr>
          </w:p>
        </w:tc>
        <w:tc>
          <w:tcPr>
            <w:tcW w:w="1134" w:type="dxa"/>
          </w:tcPr>
          <w:p w:rsidR="00734306" w:rsidRPr="0026078D" w:rsidRDefault="00734306" w:rsidP="00B639A1">
            <w:pPr>
              <w:rPr>
                <w:rFonts w:ascii="Times New Roman" w:hAnsi="Times New Roman"/>
                <w:kern w:val="0"/>
                <w:sz w:val="20"/>
                <w:szCs w:val="20"/>
              </w:rPr>
            </w:pPr>
          </w:p>
        </w:tc>
      </w:tr>
      <w:tr w:rsidR="00734306" w:rsidRPr="0026078D" w:rsidTr="00B639A1">
        <w:trPr>
          <w:trHeight w:val="1268"/>
        </w:trPr>
        <w:tc>
          <w:tcPr>
            <w:tcW w:w="817" w:type="dxa"/>
            <w:vAlign w:val="center"/>
          </w:tcPr>
          <w:p w:rsidR="00734306" w:rsidRPr="0026078D" w:rsidRDefault="00734306" w:rsidP="00B639A1">
            <w:pPr>
              <w:jc w:val="center"/>
              <w:rPr>
                <w:rFonts w:ascii="Times New Roman" w:hAnsi="Times New Roman"/>
                <w:kern w:val="0"/>
                <w:sz w:val="20"/>
                <w:szCs w:val="20"/>
              </w:rPr>
            </w:pPr>
            <w:r w:rsidRPr="0026078D">
              <w:rPr>
                <w:rFonts w:ascii="Times New Roman" w:hAnsi="Times New Roman" w:hint="eastAsia"/>
                <w:kern w:val="0"/>
                <w:sz w:val="20"/>
                <w:szCs w:val="20"/>
              </w:rPr>
              <w:t>2</w:t>
            </w:r>
          </w:p>
        </w:tc>
        <w:tc>
          <w:tcPr>
            <w:tcW w:w="3260" w:type="dxa"/>
          </w:tcPr>
          <w:p w:rsidR="00734306" w:rsidRPr="0026078D" w:rsidRDefault="00734306" w:rsidP="00B639A1">
            <w:pPr>
              <w:rPr>
                <w:rFonts w:ascii="Times New Roman" w:hAnsi="Times New Roman"/>
                <w:kern w:val="0"/>
                <w:sz w:val="20"/>
                <w:szCs w:val="20"/>
              </w:rPr>
            </w:pPr>
          </w:p>
        </w:tc>
        <w:tc>
          <w:tcPr>
            <w:tcW w:w="3119" w:type="dxa"/>
          </w:tcPr>
          <w:p w:rsidR="00734306" w:rsidRPr="0026078D" w:rsidRDefault="00734306" w:rsidP="00B639A1">
            <w:pPr>
              <w:rPr>
                <w:rFonts w:ascii="Times New Roman" w:hAnsi="Times New Roman"/>
                <w:kern w:val="0"/>
                <w:sz w:val="20"/>
                <w:szCs w:val="20"/>
              </w:rPr>
            </w:pPr>
          </w:p>
        </w:tc>
        <w:tc>
          <w:tcPr>
            <w:tcW w:w="2835" w:type="dxa"/>
          </w:tcPr>
          <w:p w:rsidR="00734306" w:rsidRPr="0026078D" w:rsidRDefault="00734306" w:rsidP="00B639A1">
            <w:pPr>
              <w:rPr>
                <w:rFonts w:ascii="Times New Roman" w:hAnsi="Times New Roman"/>
                <w:kern w:val="0"/>
                <w:sz w:val="20"/>
                <w:szCs w:val="20"/>
              </w:rPr>
            </w:pPr>
          </w:p>
        </w:tc>
        <w:tc>
          <w:tcPr>
            <w:tcW w:w="2551" w:type="dxa"/>
          </w:tcPr>
          <w:p w:rsidR="00734306" w:rsidRPr="0026078D" w:rsidRDefault="00734306" w:rsidP="00B639A1">
            <w:pPr>
              <w:rPr>
                <w:rFonts w:ascii="Times New Roman" w:hAnsi="Times New Roman"/>
                <w:kern w:val="0"/>
                <w:sz w:val="20"/>
                <w:szCs w:val="20"/>
              </w:rPr>
            </w:pPr>
          </w:p>
        </w:tc>
        <w:tc>
          <w:tcPr>
            <w:tcW w:w="1134" w:type="dxa"/>
          </w:tcPr>
          <w:p w:rsidR="00734306" w:rsidRPr="0026078D" w:rsidRDefault="00734306" w:rsidP="00B639A1">
            <w:pPr>
              <w:rPr>
                <w:rFonts w:ascii="Times New Roman" w:hAnsi="Times New Roman"/>
                <w:kern w:val="0"/>
                <w:sz w:val="20"/>
                <w:szCs w:val="20"/>
              </w:rPr>
            </w:pPr>
          </w:p>
        </w:tc>
      </w:tr>
    </w:tbl>
    <w:p w:rsidR="00734306" w:rsidRPr="00241EFD" w:rsidRDefault="00734306" w:rsidP="00734306">
      <w:r w:rsidRPr="00241EFD">
        <w:rPr>
          <w:rFonts w:hint="eastAsia"/>
        </w:rPr>
        <w:t>注</w:t>
      </w:r>
      <w:r>
        <w:rPr>
          <w:rFonts w:hint="eastAsia"/>
        </w:rPr>
        <w:t>：</w:t>
      </w:r>
      <w:r w:rsidRPr="00241EFD">
        <w:rPr>
          <w:rFonts w:hint="eastAsia"/>
        </w:rPr>
        <w:t>请各区政府（管委会）、各牵头单位填写，于</w:t>
      </w:r>
      <w:r w:rsidRPr="00241EFD">
        <w:rPr>
          <w:rFonts w:hint="eastAsia"/>
        </w:rPr>
        <w:t>2017</w:t>
      </w:r>
      <w:r w:rsidRPr="00241EFD">
        <w:rPr>
          <w:rFonts w:hint="eastAsia"/>
        </w:rPr>
        <w:t>年</w:t>
      </w:r>
      <w:r>
        <w:rPr>
          <w:rFonts w:hint="eastAsia"/>
        </w:rPr>
        <w:t>3</w:t>
      </w:r>
      <w:r w:rsidRPr="00241EFD">
        <w:rPr>
          <w:rFonts w:hint="eastAsia"/>
        </w:rPr>
        <w:t>月</w:t>
      </w:r>
      <w:r>
        <w:rPr>
          <w:rFonts w:hint="eastAsia"/>
        </w:rPr>
        <w:t xml:space="preserve"> 14</w:t>
      </w:r>
      <w:r w:rsidRPr="00241EFD">
        <w:rPr>
          <w:rFonts w:hint="eastAsia"/>
        </w:rPr>
        <w:t>日前发回市住房城乡建设局汇总上报。</w:t>
      </w:r>
    </w:p>
    <w:p w:rsidR="00734306" w:rsidRDefault="00734306" w:rsidP="00734306"/>
    <w:p w:rsidR="00734306" w:rsidRPr="002F2E47" w:rsidRDefault="00734306" w:rsidP="00734306">
      <w:pPr>
        <w:widowControl/>
        <w:shd w:val="clear" w:color="auto" w:fill="FFFFFF"/>
        <w:spacing w:line="620" w:lineRule="atLeast"/>
      </w:pPr>
    </w:p>
    <w:p w:rsidR="004358AB" w:rsidRPr="00734306" w:rsidRDefault="004358AB" w:rsidP="00323B43"/>
    <w:sectPr w:rsidR="004358AB" w:rsidRPr="00734306" w:rsidSect="0026078D">
      <w:pgSz w:w="16838" w:h="11906" w:orient="landscape"/>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revisionView w:inkAnnotations="0"/>
  <w:defaultTabStop w:val="720"/>
  <w:characterSpacingControl w:val="doNotCompress"/>
  <w:compat>
    <w:useFELayout/>
  </w:compat>
  <w:rsids>
    <w:rsidRoot w:val="00734306"/>
    <w:rsid w:val="00323B43"/>
    <w:rsid w:val="003D37D8"/>
    <w:rsid w:val="004358AB"/>
    <w:rsid w:val="00734306"/>
    <w:rsid w:val="008B7726"/>
    <w:rsid w:val="00E57CD9"/>
    <w:rsid w:val="00F173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306"/>
    <w:pPr>
      <w:widowControl w:val="0"/>
      <w:spacing w:after="0" w:line="240" w:lineRule="auto"/>
      <w:jc w:val="both"/>
    </w:pPr>
    <w:rPr>
      <w:rFonts w:ascii="Calibri" w:eastAsia="宋体" w:hAnsi="Calibri"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900</Words>
  <Characters>1089</Characters>
  <Application>Microsoft Office Word</Application>
  <DocSecurity>0</DocSecurity>
  <Lines>99</Lines>
  <Paragraphs>76</Paragraphs>
  <ScaleCrop>false</ScaleCrop>
  <Company>Microsoft</Company>
  <LinksUpToDate>false</LinksUpToDate>
  <CharactersWithSpaces>1913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李必举</dc:creator>
  <cp:lastModifiedBy>李必举</cp:lastModifiedBy>
  <cp:revision>1</cp:revision>
  <dcterms:created xsi:type="dcterms:W3CDTF">2017-03-10T09:35:00Z</dcterms:created>
  <dcterms:modified xsi:type="dcterms:W3CDTF">2017-03-10T09:37:00Z</dcterms:modified>
</cp:coreProperties>
</file>