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 w:rsidP="00DE32C1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廉江市鸿泰建材有限公司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DA32C7">
              <w:rPr>
                <w:rFonts w:ascii="宋体" w:hAnsi="宋体" w:hint="eastAsia"/>
                <w:color w:val="000000" w:themeColor="text1"/>
                <w:szCs w:val="21"/>
              </w:rPr>
              <w:t>1440881MA566UTHXL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32"/>
              </w:rPr>
              <w:t>张洁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2"/>
                <w:szCs w:val="32"/>
              </w:rPr>
              <w:t>湛（廉）环罚字〔2022〕10号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32"/>
              </w:rPr>
              <w:t>洗砂项目</w:t>
            </w:r>
            <w:r>
              <w:rPr>
                <w:rFonts w:ascii="仿宋_GB2312" w:hAnsi="仿宋_GB2312" w:cs="仿宋_GB2312" w:hint="eastAsia"/>
                <w:szCs w:val="32"/>
              </w:rPr>
              <w:t>未</w:t>
            </w:r>
            <w:r>
              <w:rPr>
                <w:rFonts w:ascii="仿宋_GB2312" w:hint="eastAsia"/>
                <w:szCs w:val="32"/>
              </w:rPr>
              <w:t>依法</w:t>
            </w:r>
            <w:r>
              <w:rPr>
                <w:rFonts w:ascii="仿宋_GB2312" w:hAnsi="仿宋_GB2312" w:cs="仿宋_GB2312" w:hint="eastAsia"/>
                <w:szCs w:val="32"/>
              </w:rPr>
              <w:t>取得排污许可证</w:t>
            </w:r>
            <w:r>
              <w:rPr>
                <w:rFonts w:ascii="仿宋_GB2312" w:hAnsi="仿宋" w:hint="eastAsia"/>
                <w:szCs w:val="32"/>
              </w:rPr>
              <w:t>排放水污染物</w:t>
            </w:r>
            <w:r>
              <w:rPr>
                <w:rFonts w:ascii="宋体" w:hAnsi="宋体" w:hint="eastAsia"/>
                <w:szCs w:val="21"/>
              </w:rPr>
              <w:t>，违反了</w:t>
            </w:r>
            <w:r>
              <w:rPr>
                <w:rFonts w:ascii="仿宋_GB2312" w:hAnsi="仿宋_GB2312" w:cs="仿宋_GB2312" w:hint="eastAsia"/>
                <w:color w:val="000000"/>
                <w:szCs w:val="32"/>
              </w:rPr>
              <w:t>《中华人民共和国水污染防治法》第二十一条。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依据</w:t>
            </w:r>
            <w:r w:rsidR="00DA32C7">
              <w:rPr>
                <w:rFonts w:ascii="仿宋_GB2312" w:hAnsi="仿宋_GB2312" w:cs="仿宋_GB2312" w:hint="eastAsia"/>
                <w:color w:val="000000"/>
                <w:szCs w:val="32"/>
              </w:rPr>
              <w:t>《中华人民共和国水污染防治法》第八十三条第一项</w:t>
            </w:r>
            <w:r>
              <w:rPr>
                <w:rFonts w:ascii="仿宋_GB2312" w:hAnsi="仿宋" w:hint="eastAsia"/>
                <w:color w:val="000000" w:themeColor="text1"/>
                <w:szCs w:val="32"/>
              </w:rPr>
              <w:t>。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 w:rsidP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处罚10万元。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2022-11-02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DE32C1" w:rsidTr="00DE32C1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DE32C1" w:rsidRDefault="00DE32C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DE32C1" w:rsidRDefault="00DE32C1" w:rsidP="00DE32C1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DE32C1"/>
    <w:rsid w:val="00324CA1"/>
    <w:rsid w:val="00522792"/>
    <w:rsid w:val="00665B93"/>
    <w:rsid w:val="00DA32C7"/>
    <w:rsid w:val="00DE3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2C1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2022-11-08T00:55:00Z</dcterms:created>
  <dcterms:modified xsi:type="dcterms:W3CDTF">2022-11-08T01:11:00Z</dcterms:modified>
</cp:coreProperties>
</file>